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КГИП-1-15/284-ВН от 30.01.2026</w:t>
      </w:r>
    </w:p>
    <w:p w14:paraId="34545EC3" w14:textId="0F889F03" w:rsidR="0067498F" w:rsidRPr="00EA6417" w:rsidRDefault="0067498F" w:rsidP="0067498F">
      <w:pPr>
        <w:spacing w:after="0" w:line="240" w:lineRule="auto"/>
        <w:contextualSpacing/>
        <w:jc w:val="center"/>
        <w:rPr>
          <w:rFonts w:ascii="Times New Roman" w:hAnsi="Times New Roman"/>
          <w:b/>
          <w:sz w:val="24"/>
          <w:szCs w:val="24"/>
          <w:lang w:val="kk-KZ"/>
        </w:rPr>
      </w:pPr>
      <w:r w:rsidRPr="00EA6417">
        <w:rPr>
          <w:rFonts w:ascii="Times New Roman" w:hAnsi="Times New Roman"/>
          <w:b/>
          <w:sz w:val="24"/>
          <w:szCs w:val="24"/>
        </w:rPr>
        <w:t>«</w:t>
      </w:r>
      <w:r w:rsidRPr="00EA6417">
        <w:rPr>
          <w:rFonts w:ascii="Times New Roman" w:hAnsi="Times New Roman"/>
          <w:b/>
          <w:sz w:val="24"/>
          <w:szCs w:val="24"/>
          <w:lang w:val="kk-KZ"/>
        </w:rPr>
        <w:t xml:space="preserve">Жекешелендіру объектілерін сату қағидасын бекіту туралы» Қазақстан Республикасы Үкіметінің 2011 жылғы 9 тамыздағы № 920 қаулысына өзгерістер мен толықтырулар енгізу туралы» Қазақстан Республикасы Үкіметі қаулысының жобасына </w:t>
      </w:r>
    </w:p>
    <w:p w14:paraId="7131E6C0" w14:textId="0E6E61ED" w:rsidR="00376FA4" w:rsidRPr="00EA6417" w:rsidRDefault="0067498F" w:rsidP="0067498F">
      <w:pPr>
        <w:spacing w:after="0" w:line="240" w:lineRule="auto"/>
        <w:ind w:firstLine="709"/>
        <w:contextualSpacing/>
        <w:jc w:val="center"/>
        <w:rPr>
          <w:rFonts w:ascii="Times New Roman" w:hAnsi="Times New Roman"/>
          <w:b/>
          <w:sz w:val="24"/>
          <w:szCs w:val="24"/>
        </w:rPr>
      </w:pPr>
      <w:r w:rsidRPr="00EA6417">
        <w:rPr>
          <w:rFonts w:ascii="Times New Roman" w:hAnsi="Times New Roman"/>
          <w:b/>
          <w:sz w:val="24"/>
          <w:szCs w:val="24"/>
        </w:rPr>
        <w:t>САЛЫСТЫ</w:t>
      </w:r>
      <w:r w:rsidRPr="00EA6417">
        <w:rPr>
          <w:rFonts w:ascii="Times New Roman" w:hAnsi="Times New Roman"/>
          <w:b/>
          <w:sz w:val="24"/>
          <w:szCs w:val="24"/>
          <w:lang w:val="kk-KZ"/>
        </w:rPr>
        <w:t>Р</w:t>
      </w:r>
      <w:r w:rsidRPr="00EA6417">
        <w:rPr>
          <w:rFonts w:ascii="Times New Roman" w:hAnsi="Times New Roman"/>
          <w:b/>
          <w:sz w:val="24"/>
          <w:szCs w:val="24"/>
        </w:rPr>
        <w:t>МА КЕСТЕ</w:t>
      </w:r>
    </w:p>
    <w:p w14:paraId="226E3CCD" w14:textId="77777777" w:rsidR="00445CE8" w:rsidRPr="00EA6417" w:rsidRDefault="00445CE8" w:rsidP="00FD4B1D">
      <w:pPr>
        <w:spacing w:after="0" w:line="240" w:lineRule="auto"/>
        <w:ind w:firstLine="709"/>
        <w:contextualSpacing/>
        <w:jc w:val="center"/>
        <w:rPr>
          <w:rFonts w:ascii="Times New Roman" w:hAnsi="Times New Roman"/>
          <w:b/>
          <w:sz w:val="24"/>
          <w:szCs w:val="24"/>
        </w:rPr>
      </w:pPr>
    </w:p>
    <w:tbl>
      <w:tblPr>
        <w:tblW w:w="158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509"/>
        <w:gridCol w:w="4678"/>
        <w:gridCol w:w="4677"/>
        <w:gridCol w:w="4397"/>
      </w:tblGrid>
      <w:tr w:rsidR="00F53E2E" w:rsidRPr="00EA6417" w14:paraId="0DF1B130" w14:textId="77777777" w:rsidTr="00C73FCC">
        <w:tc>
          <w:tcPr>
            <w:tcW w:w="618" w:type="dxa"/>
          </w:tcPr>
          <w:p w14:paraId="7A1F516C" w14:textId="36767697" w:rsidR="0067498F" w:rsidRPr="00EA6417" w:rsidRDefault="00C73FCC" w:rsidP="00C73FCC">
            <w:pPr>
              <w:spacing w:after="0" w:line="240" w:lineRule="auto"/>
              <w:contextualSpacing/>
              <w:jc w:val="center"/>
              <w:rPr>
                <w:rFonts w:ascii="Times New Roman" w:hAnsi="Times New Roman"/>
                <w:b/>
                <w:color w:val="000000" w:themeColor="text1"/>
                <w:sz w:val="24"/>
                <w:szCs w:val="24"/>
              </w:rPr>
            </w:pPr>
            <w:r w:rsidRPr="00EA6417">
              <w:rPr>
                <w:rFonts w:ascii="Times New Roman" w:hAnsi="Times New Roman"/>
                <w:b/>
                <w:color w:val="000000" w:themeColor="text1"/>
                <w:sz w:val="24"/>
                <w:szCs w:val="24"/>
                <w:lang w:val="kk-KZ"/>
              </w:rPr>
              <w:t>Р</w:t>
            </w:r>
            <w:r w:rsidRPr="00EA6417">
              <w:rPr>
                <w:rFonts w:ascii="Times New Roman" w:hAnsi="Times New Roman"/>
                <w:b/>
                <w:color w:val="000000" w:themeColor="text1"/>
                <w:sz w:val="24"/>
                <w:szCs w:val="24"/>
              </w:rPr>
              <w:t>/</w:t>
            </w:r>
            <w:r w:rsidRPr="00EA6417">
              <w:rPr>
                <w:rFonts w:ascii="Times New Roman" w:hAnsi="Times New Roman"/>
                <w:b/>
                <w:color w:val="000000" w:themeColor="text1"/>
                <w:sz w:val="24"/>
                <w:szCs w:val="24"/>
                <w:lang w:val="kk-KZ"/>
              </w:rPr>
              <w:t>с</w:t>
            </w:r>
            <w:r w:rsidRPr="00EA6417">
              <w:rPr>
                <w:rFonts w:ascii="Times New Roman" w:hAnsi="Times New Roman"/>
                <w:b/>
                <w:color w:val="000000" w:themeColor="text1"/>
                <w:sz w:val="24"/>
                <w:szCs w:val="24"/>
              </w:rPr>
              <w:t xml:space="preserve"> </w:t>
            </w:r>
            <w:r w:rsidR="0067498F" w:rsidRPr="00EA6417">
              <w:rPr>
                <w:rFonts w:ascii="Times New Roman" w:hAnsi="Times New Roman"/>
                <w:b/>
                <w:color w:val="000000" w:themeColor="text1"/>
                <w:sz w:val="24"/>
                <w:szCs w:val="24"/>
              </w:rPr>
              <w:t xml:space="preserve">№ </w:t>
            </w:r>
          </w:p>
        </w:tc>
        <w:tc>
          <w:tcPr>
            <w:tcW w:w="1509" w:type="dxa"/>
          </w:tcPr>
          <w:p w14:paraId="1E838AFB" w14:textId="5EAE1BE0" w:rsidR="0067498F" w:rsidRPr="00EA6417" w:rsidRDefault="0067498F" w:rsidP="00C73FCC">
            <w:pPr>
              <w:spacing w:after="0" w:line="240" w:lineRule="auto"/>
              <w:ind w:left="-163" w:right="-106" w:firstLine="83"/>
              <w:contextualSpacing/>
              <w:jc w:val="center"/>
              <w:rPr>
                <w:rFonts w:ascii="Times New Roman" w:hAnsi="Times New Roman"/>
                <w:b/>
                <w:color w:val="000000" w:themeColor="text1"/>
                <w:sz w:val="24"/>
                <w:szCs w:val="24"/>
              </w:rPr>
            </w:pPr>
            <w:r w:rsidRPr="00EA6417">
              <w:rPr>
                <w:rFonts w:ascii="Times New Roman" w:hAnsi="Times New Roman"/>
                <w:b/>
                <w:color w:val="000000" w:themeColor="text1"/>
                <w:sz w:val="24"/>
                <w:szCs w:val="24"/>
                <w:lang w:val="kk-KZ"/>
              </w:rPr>
              <w:t>Құрылым</w:t>
            </w:r>
            <w:r w:rsidR="00BB664F" w:rsidRPr="00EA6417">
              <w:rPr>
                <w:rFonts w:ascii="Times New Roman" w:hAnsi="Times New Roman"/>
                <w:b/>
                <w:color w:val="000000" w:themeColor="text1"/>
                <w:sz w:val="24"/>
                <w:szCs w:val="24"/>
                <w:lang w:val="kk-KZ"/>
              </w:rPr>
              <w:t>-</w:t>
            </w:r>
            <w:r w:rsidRPr="00EA6417">
              <w:rPr>
                <w:rFonts w:ascii="Times New Roman" w:hAnsi="Times New Roman"/>
                <w:b/>
                <w:color w:val="000000" w:themeColor="text1"/>
                <w:sz w:val="24"/>
                <w:szCs w:val="24"/>
                <w:lang w:val="kk-KZ"/>
              </w:rPr>
              <w:t>дық актінің құрылымдық элементі</w:t>
            </w:r>
          </w:p>
        </w:tc>
        <w:tc>
          <w:tcPr>
            <w:tcW w:w="4678" w:type="dxa"/>
          </w:tcPr>
          <w:p w14:paraId="377784A5" w14:textId="13314BBD" w:rsidR="0067498F" w:rsidRPr="00EA6417" w:rsidRDefault="0067498F" w:rsidP="00C73FCC">
            <w:pPr>
              <w:spacing w:after="0" w:line="240" w:lineRule="auto"/>
              <w:ind w:left="-163" w:right="-106" w:firstLine="83"/>
              <w:contextualSpacing/>
              <w:jc w:val="center"/>
              <w:rPr>
                <w:rFonts w:ascii="Times New Roman" w:hAnsi="Times New Roman"/>
                <w:b/>
                <w:color w:val="000000" w:themeColor="text1"/>
                <w:sz w:val="24"/>
                <w:szCs w:val="24"/>
              </w:rPr>
            </w:pPr>
            <w:r w:rsidRPr="00EA6417">
              <w:rPr>
                <w:rFonts w:ascii="Times New Roman" w:hAnsi="Times New Roman"/>
                <w:b/>
                <w:color w:val="000000" w:themeColor="text1"/>
                <w:sz w:val="24"/>
                <w:szCs w:val="24"/>
                <w:lang w:val="kk-KZ"/>
              </w:rPr>
              <w:t>Қолданыстағы редакция</w:t>
            </w:r>
          </w:p>
        </w:tc>
        <w:tc>
          <w:tcPr>
            <w:tcW w:w="4677" w:type="dxa"/>
          </w:tcPr>
          <w:p w14:paraId="7F287006" w14:textId="6117BF2E" w:rsidR="0067498F" w:rsidRPr="00EA6417" w:rsidRDefault="0076747D" w:rsidP="00C73FCC">
            <w:pPr>
              <w:spacing w:after="0" w:line="240" w:lineRule="auto"/>
              <w:ind w:left="-163" w:right="-106" w:firstLine="83"/>
              <w:contextualSpacing/>
              <w:jc w:val="center"/>
              <w:rPr>
                <w:rFonts w:ascii="Times New Roman" w:hAnsi="Times New Roman"/>
                <w:b/>
                <w:color w:val="000000" w:themeColor="text1"/>
                <w:sz w:val="24"/>
                <w:szCs w:val="24"/>
              </w:rPr>
            </w:pPr>
            <w:r w:rsidRPr="00EA6417">
              <w:rPr>
                <w:rFonts w:ascii="Times New Roman" w:hAnsi="Times New Roman"/>
                <w:b/>
                <w:color w:val="000000" w:themeColor="text1"/>
                <w:sz w:val="24"/>
                <w:szCs w:val="24"/>
                <w:lang w:val="kk-KZ"/>
              </w:rPr>
              <w:t>Ұсынылатын</w:t>
            </w:r>
            <w:r w:rsidR="0067498F" w:rsidRPr="00EA6417">
              <w:rPr>
                <w:rFonts w:ascii="Times New Roman" w:hAnsi="Times New Roman"/>
                <w:b/>
                <w:color w:val="000000" w:themeColor="text1"/>
                <w:sz w:val="24"/>
                <w:szCs w:val="24"/>
              </w:rPr>
              <w:t xml:space="preserve"> редакция</w:t>
            </w:r>
          </w:p>
        </w:tc>
        <w:tc>
          <w:tcPr>
            <w:tcW w:w="4395" w:type="dxa"/>
          </w:tcPr>
          <w:p w14:paraId="17806324" w14:textId="77777777" w:rsidR="0067498F" w:rsidRPr="00EA6417" w:rsidRDefault="0067498F" w:rsidP="00C73FCC">
            <w:pPr>
              <w:pStyle w:val="a9"/>
              <w:spacing w:after="0" w:line="240" w:lineRule="auto"/>
              <w:ind w:left="-163" w:right="-106" w:firstLine="83"/>
              <w:contextualSpacing/>
              <w:jc w:val="center"/>
              <w:rPr>
                <w:rFonts w:ascii="Times New Roman" w:hAnsi="Times New Roman" w:cs="Times New Roman"/>
                <w:b/>
                <w:color w:val="000000" w:themeColor="text1"/>
                <w:sz w:val="24"/>
                <w:szCs w:val="24"/>
                <w:lang w:val="kk-KZ"/>
              </w:rPr>
            </w:pPr>
            <w:r w:rsidRPr="00EA6417">
              <w:rPr>
                <w:rFonts w:ascii="Times New Roman" w:hAnsi="Times New Roman" w:cs="Times New Roman"/>
                <w:b/>
                <w:color w:val="000000" w:themeColor="text1"/>
                <w:sz w:val="24"/>
                <w:szCs w:val="24"/>
                <w:lang w:val="kk-KZ"/>
              </w:rPr>
              <w:t>Негіздеме:</w:t>
            </w:r>
          </w:p>
          <w:p w14:paraId="33681806" w14:textId="77777777" w:rsidR="0067498F" w:rsidRPr="00EA6417" w:rsidRDefault="0067498F" w:rsidP="00C73FCC">
            <w:pPr>
              <w:pStyle w:val="a9"/>
              <w:spacing w:after="0" w:line="240" w:lineRule="auto"/>
              <w:ind w:left="-163" w:right="-106" w:firstLine="83"/>
              <w:contextualSpacing/>
              <w:jc w:val="center"/>
              <w:rPr>
                <w:rFonts w:ascii="Times New Roman" w:hAnsi="Times New Roman" w:cs="Times New Roman"/>
                <w:b/>
                <w:color w:val="000000" w:themeColor="text1"/>
                <w:sz w:val="24"/>
                <w:szCs w:val="24"/>
                <w:lang w:val="kk-KZ"/>
              </w:rPr>
            </w:pPr>
            <w:r w:rsidRPr="00EA6417">
              <w:rPr>
                <w:rFonts w:ascii="Times New Roman" w:hAnsi="Times New Roman" w:cs="Times New Roman"/>
                <w:b/>
                <w:color w:val="000000" w:themeColor="text1"/>
                <w:sz w:val="24"/>
                <w:szCs w:val="24"/>
                <w:lang w:val="kk-KZ"/>
              </w:rPr>
              <w:t>1) түзетудің мәні;</w:t>
            </w:r>
          </w:p>
          <w:p w14:paraId="3B6E5DA5" w14:textId="77777777" w:rsidR="0067498F" w:rsidRPr="00EA6417" w:rsidRDefault="0067498F" w:rsidP="00C73FCC">
            <w:pPr>
              <w:pStyle w:val="a9"/>
              <w:spacing w:after="0" w:line="240" w:lineRule="auto"/>
              <w:ind w:left="-163" w:right="-106" w:firstLine="83"/>
              <w:contextualSpacing/>
              <w:jc w:val="center"/>
              <w:rPr>
                <w:rFonts w:ascii="Times New Roman" w:hAnsi="Times New Roman" w:cs="Times New Roman"/>
                <w:b/>
                <w:color w:val="000000" w:themeColor="text1"/>
                <w:sz w:val="24"/>
                <w:szCs w:val="24"/>
                <w:lang w:val="kk-KZ"/>
              </w:rPr>
            </w:pPr>
            <w:r w:rsidRPr="00EA6417">
              <w:rPr>
                <w:rFonts w:ascii="Times New Roman" w:hAnsi="Times New Roman" w:cs="Times New Roman"/>
                <w:b/>
                <w:color w:val="000000" w:themeColor="text1"/>
                <w:sz w:val="24"/>
                <w:szCs w:val="24"/>
                <w:lang w:val="kk-KZ"/>
              </w:rPr>
              <w:t>2) енгізілетін әрбір түзетудің дәлелді негіздемесі;</w:t>
            </w:r>
          </w:p>
          <w:p w14:paraId="48340006" w14:textId="140B5704" w:rsidR="0067498F" w:rsidRPr="00EA6417" w:rsidRDefault="0067498F" w:rsidP="00C73FCC">
            <w:pPr>
              <w:pStyle w:val="a9"/>
              <w:spacing w:after="0" w:line="240" w:lineRule="auto"/>
              <w:ind w:left="-163" w:right="-106" w:firstLine="83"/>
              <w:contextualSpacing/>
              <w:jc w:val="center"/>
              <w:rPr>
                <w:rFonts w:ascii="Times New Roman" w:hAnsi="Times New Roman" w:cs="Times New Roman"/>
                <w:b/>
                <w:color w:val="000000" w:themeColor="text1"/>
                <w:sz w:val="24"/>
                <w:szCs w:val="24"/>
                <w:lang w:val="kk-KZ"/>
              </w:rPr>
            </w:pPr>
            <w:r w:rsidRPr="00EA6417">
              <w:rPr>
                <w:rFonts w:ascii="Times New Roman" w:hAnsi="Times New Roman" w:cs="Times New Roman"/>
                <w:b/>
                <w:color w:val="000000" w:themeColor="text1"/>
                <w:sz w:val="24"/>
                <w:szCs w:val="24"/>
                <w:lang w:val="kk-KZ"/>
              </w:rPr>
              <w:t>3) тиісті құқықтық актіге сілтеме, тапсырмалардың (бар болса) нөмірі, күні</w:t>
            </w:r>
          </w:p>
        </w:tc>
      </w:tr>
      <w:tr w:rsidR="00F53E2E" w:rsidRPr="00EA6417" w14:paraId="01021A07" w14:textId="77777777" w:rsidTr="00C73FCC">
        <w:tc>
          <w:tcPr>
            <w:tcW w:w="618" w:type="dxa"/>
          </w:tcPr>
          <w:p w14:paraId="0C272B19" w14:textId="77777777" w:rsidR="00F139FB" w:rsidRPr="00EA6417" w:rsidRDefault="00F139FB"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1</w:t>
            </w:r>
          </w:p>
        </w:tc>
        <w:tc>
          <w:tcPr>
            <w:tcW w:w="1509" w:type="dxa"/>
          </w:tcPr>
          <w:p w14:paraId="55AD1B73" w14:textId="77777777" w:rsidR="00F139FB" w:rsidRPr="00EA6417" w:rsidRDefault="00F139FB"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2</w:t>
            </w:r>
          </w:p>
        </w:tc>
        <w:tc>
          <w:tcPr>
            <w:tcW w:w="4678" w:type="dxa"/>
          </w:tcPr>
          <w:p w14:paraId="6D02DB8C" w14:textId="77777777" w:rsidR="00F139FB" w:rsidRPr="00EA6417" w:rsidRDefault="00F139FB"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3</w:t>
            </w:r>
          </w:p>
        </w:tc>
        <w:tc>
          <w:tcPr>
            <w:tcW w:w="4677" w:type="dxa"/>
          </w:tcPr>
          <w:p w14:paraId="21AD82B9" w14:textId="77777777" w:rsidR="00F139FB" w:rsidRPr="00EA6417" w:rsidRDefault="00F139FB"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4</w:t>
            </w:r>
          </w:p>
        </w:tc>
        <w:tc>
          <w:tcPr>
            <w:tcW w:w="4395" w:type="dxa"/>
          </w:tcPr>
          <w:p w14:paraId="187CA63C" w14:textId="77777777" w:rsidR="00F139FB" w:rsidRPr="00EA6417" w:rsidRDefault="00F139FB"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5</w:t>
            </w:r>
          </w:p>
        </w:tc>
      </w:tr>
      <w:tr w:rsidR="00F53E2E" w:rsidRPr="00EA6417" w14:paraId="236B14AE" w14:textId="77777777" w:rsidTr="00C73FCC">
        <w:trPr>
          <w:trHeight w:val="423"/>
        </w:trPr>
        <w:tc>
          <w:tcPr>
            <w:tcW w:w="15879" w:type="dxa"/>
            <w:gridSpan w:val="5"/>
            <w:vAlign w:val="center"/>
          </w:tcPr>
          <w:p w14:paraId="64DD935C" w14:textId="02636406" w:rsidR="00C6344D" w:rsidRPr="00EA6417" w:rsidRDefault="0067498F" w:rsidP="00736892">
            <w:pPr>
              <w:pStyle w:val="a9"/>
              <w:tabs>
                <w:tab w:val="left" w:pos="1134"/>
              </w:tabs>
              <w:spacing w:after="0" w:line="240" w:lineRule="auto"/>
              <w:jc w:val="center"/>
              <w:rPr>
                <w:rFonts w:ascii="Times New Roman" w:hAnsi="Times New Roman" w:cs="Times New Roman"/>
                <w:color w:val="000000" w:themeColor="text1"/>
                <w:spacing w:val="0"/>
                <w:sz w:val="24"/>
                <w:szCs w:val="24"/>
              </w:rPr>
            </w:pPr>
            <w:r w:rsidRPr="00EA6417">
              <w:rPr>
                <w:rFonts w:ascii="Times New Roman" w:hAnsi="Times New Roman" w:cs="Times New Roman"/>
                <w:b/>
                <w:color w:val="000000" w:themeColor="text1"/>
                <w:sz w:val="24"/>
                <w:szCs w:val="24"/>
                <w:lang w:val="kk-KZ"/>
              </w:rPr>
              <w:t>Жекешелендіру объектілерін сату қағидасы</w:t>
            </w:r>
          </w:p>
        </w:tc>
      </w:tr>
      <w:tr w:rsidR="00F53E2E" w:rsidRPr="00EA6417" w14:paraId="6BDBE82D" w14:textId="77777777" w:rsidTr="00C73FCC">
        <w:trPr>
          <w:trHeight w:val="629"/>
        </w:trPr>
        <w:tc>
          <w:tcPr>
            <w:tcW w:w="618" w:type="dxa"/>
          </w:tcPr>
          <w:p w14:paraId="3772D313" w14:textId="560E5C05"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1.</w:t>
            </w:r>
          </w:p>
        </w:tc>
        <w:tc>
          <w:tcPr>
            <w:tcW w:w="1509" w:type="dxa"/>
          </w:tcPr>
          <w:p w14:paraId="4B186342" w14:textId="60A00D4E" w:rsidR="00E80F30" w:rsidRPr="00EA6417" w:rsidRDefault="00E80F30"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2</w:t>
            </w:r>
            <w:r w:rsidRPr="00EA6417">
              <w:rPr>
                <w:rFonts w:ascii="Times New Roman" w:hAnsi="Times New Roman"/>
                <w:color w:val="000000" w:themeColor="text1"/>
                <w:sz w:val="24"/>
                <w:szCs w:val="24"/>
                <w:lang w:val="kk-KZ"/>
              </w:rPr>
              <w:t xml:space="preserve">- тармақтың </w:t>
            </w:r>
            <w:r w:rsidRPr="00EA6417">
              <w:rPr>
                <w:rFonts w:ascii="Times New Roman" w:hAnsi="Times New Roman"/>
                <w:color w:val="000000" w:themeColor="text1"/>
                <w:sz w:val="24"/>
                <w:szCs w:val="24"/>
              </w:rPr>
              <w:t>3)</w:t>
            </w:r>
            <w:r w:rsidRPr="00EA6417">
              <w:rPr>
                <w:rFonts w:ascii="Times New Roman" w:hAnsi="Times New Roman"/>
                <w:color w:val="000000" w:themeColor="text1"/>
                <w:sz w:val="24"/>
                <w:szCs w:val="24"/>
                <w:lang w:val="kk-KZ"/>
              </w:rPr>
              <w:t xml:space="preserve"> тармақшасы</w:t>
            </w:r>
          </w:p>
        </w:tc>
        <w:tc>
          <w:tcPr>
            <w:tcW w:w="4678" w:type="dxa"/>
          </w:tcPr>
          <w:p w14:paraId="01A4AF46" w14:textId="7573C0CC" w:rsidR="00E80F30" w:rsidRPr="00EA6417" w:rsidRDefault="00E80F30"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3) аукцион – тізілімнің веб-порталын пайдалану арқылы </w:t>
            </w:r>
            <w:r w:rsidRPr="00EA6417">
              <w:rPr>
                <w:rFonts w:ascii="Times New Roman" w:hAnsi="Times New Roman"/>
                <w:b/>
                <w:color w:val="000000" w:themeColor="text1"/>
                <w:sz w:val="24"/>
                <w:szCs w:val="24"/>
                <w:lang w:val="kk-KZ"/>
              </w:rPr>
              <w:t>электрондық</w:t>
            </w:r>
            <w:r w:rsidRPr="00EA6417">
              <w:rPr>
                <w:rFonts w:ascii="Times New Roman" w:hAnsi="Times New Roman"/>
                <w:color w:val="000000" w:themeColor="text1"/>
                <w:sz w:val="24"/>
                <w:szCs w:val="24"/>
                <w:lang w:val="kk-KZ"/>
              </w:rPr>
              <w:t xml:space="preserve"> форматта өткізілетін сауда-саттықтың қатысушылар өз ұсыныстарын жария түрде мәлімдейтін нысаны;</w:t>
            </w:r>
          </w:p>
        </w:tc>
        <w:tc>
          <w:tcPr>
            <w:tcW w:w="4677" w:type="dxa"/>
          </w:tcPr>
          <w:p w14:paraId="25E4D12B" w14:textId="69429E61" w:rsidR="00E80F30" w:rsidRPr="00EA6417" w:rsidRDefault="00E80F30"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3) аукцион – тізілімнің веб-порталын пайдалану арқылы </w:t>
            </w:r>
            <w:r w:rsidRPr="00EA6417">
              <w:rPr>
                <w:rFonts w:ascii="Times New Roman" w:hAnsi="Times New Roman"/>
                <w:b/>
                <w:color w:val="000000" w:themeColor="text1"/>
                <w:sz w:val="24"/>
                <w:szCs w:val="24"/>
                <w:lang w:val="kk-KZ"/>
              </w:rPr>
              <w:t>цифрлық</w:t>
            </w:r>
            <w:r w:rsidRPr="00EA6417">
              <w:rPr>
                <w:rFonts w:ascii="Times New Roman" w:hAnsi="Times New Roman"/>
                <w:color w:val="000000" w:themeColor="text1"/>
                <w:sz w:val="24"/>
                <w:szCs w:val="24"/>
                <w:lang w:val="kk-KZ"/>
              </w:rPr>
              <w:t xml:space="preserve"> форматта өткізілетін сауда-саттықтың қатысушылар өз ұсыныстарын жария түрде мәлімдейтін нысаны;</w:t>
            </w:r>
          </w:p>
        </w:tc>
        <w:tc>
          <w:tcPr>
            <w:tcW w:w="4395" w:type="dxa"/>
          </w:tcPr>
          <w:p w14:paraId="56393610" w14:textId="797F0650" w:rsidR="00E80F30" w:rsidRPr="00EA6417" w:rsidRDefault="00D553AA" w:rsidP="007967A2">
            <w:pPr>
              <w:spacing w:after="0" w:line="240" w:lineRule="auto"/>
              <w:ind w:left="-103" w:firstLine="142"/>
              <w:jc w:val="both"/>
              <w:rPr>
                <w:rFonts w:ascii="Times New Roman" w:hAnsi="Times New Roman"/>
                <w:color w:val="000000" w:themeColor="text1"/>
                <w:spacing w:val="-2"/>
                <w:sz w:val="24"/>
                <w:szCs w:val="24"/>
                <w:lang w:val="kk-KZ"/>
              </w:rPr>
            </w:pPr>
            <w:r w:rsidRPr="00EA6417">
              <w:rPr>
                <w:rFonts w:ascii="Times New Roman" w:hAnsi="Times New Roman"/>
                <w:color w:val="000000" w:themeColor="text1"/>
                <w:spacing w:val="-2"/>
                <w:sz w:val="24"/>
                <w:szCs w:val="24"/>
                <w:lang w:val="kk-KZ"/>
              </w:rPr>
              <w:t xml:space="preserve">«Электрондық» </w:t>
            </w:r>
            <w:r w:rsidR="001E7F6B" w:rsidRPr="00EA6417">
              <w:rPr>
                <w:rFonts w:ascii="Times New Roman" w:hAnsi="Times New Roman"/>
                <w:color w:val="000000" w:themeColor="text1"/>
                <w:spacing w:val="-2"/>
                <w:sz w:val="24"/>
                <w:szCs w:val="24"/>
                <w:lang w:val="kk-KZ"/>
              </w:rPr>
              <w:t>деген сөзді «сандық» деген сөзг</w:t>
            </w:r>
            <w:r w:rsidRPr="00EA6417">
              <w:rPr>
                <w:rFonts w:ascii="Times New Roman" w:hAnsi="Times New Roman"/>
                <w:color w:val="000000" w:themeColor="text1"/>
                <w:spacing w:val="-2"/>
                <w:sz w:val="24"/>
                <w:szCs w:val="24"/>
                <w:lang w:val="kk-KZ"/>
              </w:rPr>
              <w:t>е ауыстыру бөлігінде</w:t>
            </w:r>
            <w:r w:rsidR="00E80F30" w:rsidRPr="00EA6417">
              <w:rPr>
                <w:rFonts w:ascii="Times New Roman" w:hAnsi="Times New Roman"/>
                <w:color w:val="000000" w:themeColor="text1"/>
                <w:spacing w:val="-2"/>
                <w:sz w:val="24"/>
                <w:szCs w:val="24"/>
                <w:lang w:val="kk-KZ"/>
              </w:rPr>
              <w:t xml:space="preserve"> </w:t>
            </w:r>
            <w:r w:rsidRPr="00EA6417">
              <w:rPr>
                <w:rFonts w:ascii="Times New Roman" w:hAnsi="Times New Roman"/>
                <w:color w:val="000000" w:themeColor="text1"/>
                <w:spacing w:val="-2"/>
                <w:sz w:val="24"/>
                <w:szCs w:val="24"/>
                <w:lang w:val="kk-KZ"/>
              </w:rPr>
              <w:t>«Қазақстан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Заңымен енгізілген өзгерістерді ескере отырып, «Мемлекеттік мүлік туралы» Қазақстан Республикасы Заңының (бұ</w:t>
            </w:r>
            <w:r w:rsidR="00A33A2F" w:rsidRPr="00EA6417">
              <w:rPr>
                <w:rFonts w:ascii="Times New Roman" w:hAnsi="Times New Roman"/>
                <w:color w:val="000000" w:themeColor="text1"/>
                <w:spacing w:val="-2"/>
                <w:sz w:val="24"/>
                <w:szCs w:val="24"/>
                <w:lang w:val="kk-KZ"/>
              </w:rPr>
              <w:t>дан әрі – Заң) 100-бабының</w:t>
            </w:r>
            <w:r w:rsidR="00A33A2F" w:rsidRPr="00EA6417">
              <w:rPr>
                <w:rFonts w:ascii="Times New Roman" w:hAnsi="Times New Roman"/>
                <w:color w:val="000000" w:themeColor="text1"/>
                <w:spacing w:val="-2"/>
                <w:sz w:val="24"/>
                <w:szCs w:val="24"/>
                <w:lang w:val="kk-KZ"/>
              </w:rPr>
              <w:br/>
            </w:r>
            <w:r w:rsidRPr="00EA6417">
              <w:rPr>
                <w:rFonts w:ascii="Times New Roman" w:hAnsi="Times New Roman"/>
                <w:color w:val="000000" w:themeColor="text1"/>
                <w:spacing w:val="-2"/>
                <w:sz w:val="24"/>
                <w:szCs w:val="24"/>
                <w:lang w:val="kk-KZ"/>
              </w:rPr>
              <w:t>1-тармағының үшінші бөлігіне сәйкес келтіру мақсатында</w:t>
            </w:r>
            <w:r w:rsidR="001E7F6B" w:rsidRPr="00EA6417">
              <w:rPr>
                <w:rFonts w:ascii="Times New Roman" w:hAnsi="Times New Roman"/>
                <w:color w:val="000000" w:themeColor="text1"/>
                <w:spacing w:val="-2"/>
                <w:sz w:val="24"/>
                <w:szCs w:val="24"/>
                <w:lang w:val="kk-KZ"/>
              </w:rPr>
              <w:t>ғы</w:t>
            </w:r>
            <w:r w:rsidRPr="00EA6417">
              <w:rPr>
                <w:rFonts w:ascii="Times New Roman" w:hAnsi="Times New Roman"/>
                <w:color w:val="000000" w:themeColor="text1"/>
                <w:spacing w:val="-2"/>
                <w:sz w:val="24"/>
                <w:szCs w:val="24"/>
                <w:lang w:val="kk-KZ"/>
              </w:rPr>
              <w:t xml:space="preserve"> түзету.</w:t>
            </w:r>
          </w:p>
        </w:tc>
      </w:tr>
      <w:tr w:rsidR="00F53E2E" w:rsidRPr="00EA6417" w14:paraId="2316DD0E" w14:textId="77777777" w:rsidTr="00C73FCC">
        <w:trPr>
          <w:trHeight w:val="629"/>
        </w:trPr>
        <w:tc>
          <w:tcPr>
            <w:tcW w:w="618" w:type="dxa"/>
          </w:tcPr>
          <w:p w14:paraId="121F3CB2" w14:textId="72CDC74D"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2.</w:t>
            </w:r>
          </w:p>
        </w:tc>
        <w:tc>
          <w:tcPr>
            <w:tcW w:w="1509" w:type="dxa"/>
          </w:tcPr>
          <w:p w14:paraId="53683C2C" w14:textId="7DD4D4D5" w:rsidR="00E80F30" w:rsidRPr="00EA6417" w:rsidRDefault="00E80F30"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2</w:t>
            </w:r>
            <w:r w:rsidRPr="00EA6417">
              <w:rPr>
                <w:rFonts w:ascii="Times New Roman" w:hAnsi="Times New Roman"/>
                <w:color w:val="000000" w:themeColor="text1"/>
                <w:sz w:val="24"/>
                <w:szCs w:val="24"/>
                <w:lang w:val="kk-KZ"/>
              </w:rPr>
              <w:t>- тармақтың 10</w:t>
            </w:r>
            <w:r w:rsidRPr="00EA6417">
              <w:rPr>
                <w:rFonts w:ascii="Times New Roman" w:hAnsi="Times New Roman"/>
                <w:color w:val="000000" w:themeColor="text1"/>
                <w:sz w:val="24"/>
                <w:szCs w:val="24"/>
              </w:rPr>
              <w:t>)</w:t>
            </w:r>
            <w:r w:rsidRPr="00EA6417">
              <w:rPr>
                <w:rFonts w:ascii="Times New Roman" w:hAnsi="Times New Roman"/>
                <w:color w:val="000000" w:themeColor="text1"/>
                <w:sz w:val="24"/>
                <w:szCs w:val="24"/>
                <w:lang w:val="kk-KZ"/>
              </w:rPr>
              <w:t xml:space="preserve"> тармақшасы</w:t>
            </w:r>
          </w:p>
        </w:tc>
        <w:tc>
          <w:tcPr>
            <w:tcW w:w="4678" w:type="dxa"/>
          </w:tcPr>
          <w:p w14:paraId="60D95713" w14:textId="2DAE633B" w:rsidR="00E80F30" w:rsidRPr="00EA6417" w:rsidRDefault="00E80F30" w:rsidP="007967A2">
            <w:pPr>
              <w:pStyle w:val="a9"/>
              <w:spacing w:after="0" w:line="240" w:lineRule="auto"/>
              <w:ind w:left="-103" w:firstLine="142"/>
              <w:jc w:val="both"/>
              <w:rPr>
                <w:rFonts w:ascii="Times New Roman" w:hAnsi="Times New Roman" w:cs="Times New Roman"/>
                <w:color w:val="000000" w:themeColor="text1"/>
                <w:spacing w:val="0"/>
                <w:sz w:val="24"/>
                <w:szCs w:val="24"/>
              </w:rPr>
            </w:pPr>
            <w:r w:rsidRPr="00EA6417">
              <w:rPr>
                <w:rFonts w:ascii="Times New Roman" w:hAnsi="Times New Roman" w:cs="Times New Roman"/>
                <w:color w:val="000000" w:themeColor="text1"/>
                <w:spacing w:val="0"/>
                <w:sz w:val="24"/>
                <w:szCs w:val="24"/>
              </w:rPr>
              <w:t xml:space="preserve">10) </w:t>
            </w:r>
            <w:r w:rsidRPr="00EA6417">
              <w:rPr>
                <w:rFonts w:ascii="Times New Roman" w:hAnsi="Times New Roman" w:cs="Times New Roman"/>
                <w:color w:val="000000" w:themeColor="text1"/>
                <w:sz w:val="24"/>
                <w:szCs w:val="24"/>
              </w:rPr>
              <w:t xml:space="preserve">жекешелендіру объектісі – </w:t>
            </w:r>
            <w:r w:rsidR="00453F2B" w:rsidRPr="00EA6417">
              <w:rPr>
                <w:rFonts w:ascii="Times New Roman" w:hAnsi="Times New Roman" w:cs="Times New Roman"/>
                <w:b/>
                <w:color w:val="000000" w:themeColor="text1"/>
                <w:sz w:val="24"/>
                <w:szCs w:val="24"/>
              </w:rPr>
              <w:t>мүліктік кешен ретінде</w:t>
            </w:r>
            <w:r w:rsidRPr="00EA6417">
              <w:rPr>
                <w:rFonts w:ascii="Times New Roman" w:hAnsi="Times New Roman" w:cs="Times New Roman"/>
                <w:b/>
                <w:color w:val="000000" w:themeColor="text1"/>
                <w:sz w:val="24"/>
                <w:szCs w:val="24"/>
              </w:rPr>
              <w:t xml:space="preserve"> кәсіпорын;</w:t>
            </w:r>
            <w:r w:rsidRPr="00EA6417">
              <w:rPr>
                <w:rFonts w:ascii="Times New Roman" w:hAnsi="Times New Roman" w:cs="Times New Roman"/>
                <w:color w:val="000000" w:themeColor="text1"/>
                <w:sz w:val="24"/>
                <w:szCs w:val="24"/>
              </w:rPr>
              <w:t xml:space="preserve"> жекешелендірілуі тұйық технологиялық тізбекті бұзбайтын мүліктік кешен ретіндегі кәсіпорынның өндірістік және өндірістік емес бөлімшелері мен құрылымдық бірліктері; мемлекеттік заңды тұлғалардың </w:t>
            </w:r>
            <w:r w:rsidRPr="00EA6417">
              <w:rPr>
                <w:rFonts w:ascii="Times New Roman" w:hAnsi="Times New Roman" w:cs="Times New Roman"/>
                <w:color w:val="000000" w:themeColor="text1"/>
                <w:sz w:val="24"/>
                <w:szCs w:val="24"/>
              </w:rPr>
              <w:lastRenderedPageBreak/>
              <w:t>мүлкі; акционерлік қоғамдардың акциялары; жауапкершілегі шектеулі серіктестіктердің жарғылық капиталындағы қатысу үлестері; акционерлік қоғамдардың мемлекетке тиесілі акцияларына құқықтарды куәландыратын туынды бағалы қағаздар;</w:t>
            </w:r>
          </w:p>
        </w:tc>
        <w:tc>
          <w:tcPr>
            <w:tcW w:w="4677" w:type="dxa"/>
          </w:tcPr>
          <w:p w14:paraId="0CEE4DBF" w14:textId="380B51FA" w:rsidR="00E80F30" w:rsidRPr="00EA6417" w:rsidRDefault="00E80F30" w:rsidP="007967A2">
            <w:pPr>
              <w:pStyle w:val="a9"/>
              <w:tabs>
                <w:tab w:val="left" w:pos="571"/>
              </w:tabs>
              <w:spacing w:after="0" w:line="240" w:lineRule="auto"/>
              <w:ind w:left="-103" w:firstLine="142"/>
              <w:jc w:val="both"/>
              <w:rPr>
                <w:rFonts w:ascii="Times New Roman" w:hAnsi="Times New Roman" w:cs="Times New Roman"/>
                <w:color w:val="000000" w:themeColor="text1"/>
                <w:spacing w:val="0"/>
                <w:sz w:val="24"/>
                <w:szCs w:val="24"/>
              </w:rPr>
            </w:pPr>
            <w:r w:rsidRPr="00EA6417">
              <w:rPr>
                <w:rFonts w:ascii="Times New Roman" w:hAnsi="Times New Roman" w:cs="Times New Roman"/>
                <w:color w:val="000000" w:themeColor="text1"/>
                <w:spacing w:val="0"/>
                <w:sz w:val="24"/>
                <w:szCs w:val="24"/>
              </w:rPr>
              <w:lastRenderedPageBreak/>
              <w:t>10)</w:t>
            </w:r>
            <w:r w:rsidRPr="00EA6417">
              <w:rPr>
                <w:rFonts w:ascii="Times New Roman" w:hAnsi="Times New Roman" w:cs="Times New Roman"/>
                <w:color w:val="000000" w:themeColor="text1"/>
                <w:spacing w:val="0"/>
                <w:sz w:val="24"/>
                <w:szCs w:val="24"/>
                <w:lang w:val="kk-KZ"/>
              </w:rPr>
              <w:t xml:space="preserve"> </w:t>
            </w:r>
            <w:r w:rsidRPr="00EA6417">
              <w:rPr>
                <w:rFonts w:ascii="Times New Roman" w:hAnsi="Times New Roman" w:cs="Times New Roman"/>
                <w:color w:val="000000" w:themeColor="text1"/>
                <w:sz w:val="24"/>
                <w:szCs w:val="24"/>
              </w:rPr>
              <w:t>жекешелендіру объектісі –</w:t>
            </w:r>
            <w:r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color w:val="000000" w:themeColor="text1"/>
                <w:sz w:val="24"/>
                <w:szCs w:val="24"/>
              </w:rPr>
              <w:t xml:space="preserve">жекешелендірілуі тұйық технологиялық тізбекті бұзбайтын мүліктік кешен ретіндегі кәсіпорынның өндірістік және өндірістік емес бөлімшелері мен құрылымдық бірліктері; мемлекеттік заңды тұлғалардың мүлкі; акционерлік қоғамдардың </w:t>
            </w:r>
            <w:r w:rsidRPr="00EA6417">
              <w:rPr>
                <w:rFonts w:ascii="Times New Roman" w:hAnsi="Times New Roman" w:cs="Times New Roman"/>
                <w:color w:val="000000" w:themeColor="text1"/>
                <w:sz w:val="24"/>
                <w:szCs w:val="24"/>
              </w:rPr>
              <w:lastRenderedPageBreak/>
              <w:t>акциялары; жауапкершілегі шектеулі серіктестіктердің жарғылық капиталындағы қатысу үлестері; акционерлік қоғамдардың мемлекетке тиесілі акцияларына құқықтарды куәландыратын туынды бағалы қағаздар;</w:t>
            </w:r>
          </w:p>
        </w:tc>
        <w:tc>
          <w:tcPr>
            <w:tcW w:w="4395" w:type="dxa"/>
          </w:tcPr>
          <w:p w14:paraId="6A7A4833" w14:textId="78032467" w:rsidR="00DA18E4" w:rsidRPr="00EA6417" w:rsidRDefault="001E7F6B"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lastRenderedPageBreak/>
              <w:t xml:space="preserve">Мүліктік </w:t>
            </w:r>
            <w:r w:rsidR="00DA18E4" w:rsidRPr="00EA6417">
              <w:rPr>
                <w:rFonts w:ascii="Times New Roman" w:hAnsi="Times New Roman"/>
                <w:color w:val="000000" w:themeColor="text1"/>
                <w:spacing w:val="-2"/>
                <w:sz w:val="24"/>
                <w:szCs w:val="24"/>
              </w:rPr>
              <w:t xml:space="preserve">кешен ретінде кәсіпорынды жекешелендіру объектілерінің түрлері бөлігінде Заң нормасынан алып тастауға байланысты </w:t>
            </w:r>
            <w:r w:rsidRPr="00EA6417">
              <w:rPr>
                <w:rFonts w:ascii="Times New Roman" w:hAnsi="Times New Roman"/>
                <w:color w:val="000000" w:themeColor="text1"/>
                <w:spacing w:val="-2"/>
                <w:sz w:val="24"/>
                <w:szCs w:val="24"/>
              </w:rPr>
              <w:t xml:space="preserve">түзету </w:t>
            </w:r>
            <w:r w:rsidR="00DA18E4" w:rsidRPr="00EA6417">
              <w:rPr>
                <w:rFonts w:ascii="Times New Roman" w:hAnsi="Times New Roman"/>
                <w:color w:val="000000" w:themeColor="text1"/>
                <w:spacing w:val="-2"/>
                <w:sz w:val="24"/>
                <w:szCs w:val="24"/>
              </w:rPr>
              <w:t xml:space="preserve">енгізіледі.   </w:t>
            </w:r>
          </w:p>
          <w:p w14:paraId="2D2943B2" w14:textId="5E99D974" w:rsidR="00E80F30" w:rsidRPr="00EA6417" w:rsidRDefault="00D553AA"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t>М</w:t>
            </w:r>
            <w:r w:rsidR="00DA18E4" w:rsidRPr="00EA6417">
              <w:rPr>
                <w:rFonts w:ascii="Times New Roman" w:hAnsi="Times New Roman"/>
                <w:color w:val="000000" w:themeColor="text1"/>
                <w:spacing w:val="-2"/>
                <w:sz w:val="24"/>
                <w:szCs w:val="24"/>
              </w:rPr>
              <w:t xml:space="preserve">әселен, </w:t>
            </w:r>
            <w:r w:rsidR="00DA18E4" w:rsidRPr="00EA6417">
              <w:rPr>
                <w:rFonts w:ascii="Times New Roman" w:hAnsi="Times New Roman"/>
                <w:color w:val="000000" w:themeColor="text1"/>
                <w:spacing w:val="-2"/>
                <w:sz w:val="24"/>
                <w:szCs w:val="24"/>
                <w:lang w:val="kk-KZ"/>
              </w:rPr>
              <w:t xml:space="preserve">«Қазақстан Республикасының кейбір заңнамалық актілеріне цифрландыру, көлік және кәсіпкерлік </w:t>
            </w:r>
            <w:r w:rsidR="00DA18E4" w:rsidRPr="00EA6417">
              <w:rPr>
                <w:rFonts w:ascii="Times New Roman" w:hAnsi="Times New Roman"/>
                <w:color w:val="000000" w:themeColor="text1"/>
                <w:spacing w:val="-2"/>
                <w:sz w:val="24"/>
                <w:szCs w:val="24"/>
                <w:lang w:val="kk-KZ"/>
              </w:rPr>
              <w:lastRenderedPageBreak/>
              <w:t xml:space="preserve">мәселелері бойынша өзгерістер мен толықтырулар енгізу туралы» Қазақстан Республикасының </w:t>
            </w:r>
            <w:r w:rsidRPr="00EA6417">
              <w:rPr>
                <w:rFonts w:ascii="Times New Roman" w:hAnsi="Times New Roman"/>
                <w:color w:val="000000" w:themeColor="text1"/>
                <w:spacing w:val="-2"/>
                <w:sz w:val="24"/>
                <w:szCs w:val="24"/>
              </w:rPr>
              <w:t>Заңына сәйкес Заңның 96-бабы</w:t>
            </w:r>
            <w:r w:rsidR="00DA18E4" w:rsidRPr="00EA6417">
              <w:rPr>
                <w:rFonts w:ascii="Times New Roman" w:hAnsi="Times New Roman"/>
                <w:color w:val="000000" w:themeColor="text1"/>
                <w:spacing w:val="-2"/>
                <w:sz w:val="24"/>
                <w:szCs w:val="24"/>
                <w:lang w:val="kk-KZ"/>
              </w:rPr>
              <w:t>ның</w:t>
            </w:r>
            <w:r w:rsidRPr="00EA6417">
              <w:rPr>
                <w:rFonts w:ascii="Times New Roman" w:hAnsi="Times New Roman"/>
                <w:color w:val="000000" w:themeColor="text1"/>
                <w:spacing w:val="-2"/>
                <w:sz w:val="24"/>
                <w:szCs w:val="24"/>
              </w:rPr>
              <w:t xml:space="preserve"> 1-тармағының 1) тармақшасы және 97-бабы </w:t>
            </w:r>
            <w:r w:rsidR="00DA18E4" w:rsidRPr="00EA6417">
              <w:rPr>
                <w:rFonts w:ascii="Times New Roman" w:hAnsi="Times New Roman"/>
                <w:color w:val="000000" w:themeColor="text1"/>
                <w:spacing w:val="-2"/>
                <w:sz w:val="24"/>
                <w:szCs w:val="24"/>
              </w:rPr>
              <w:t xml:space="preserve">алып </w:t>
            </w:r>
            <w:r w:rsidRPr="00EA6417">
              <w:rPr>
                <w:rFonts w:ascii="Times New Roman" w:hAnsi="Times New Roman"/>
                <w:color w:val="000000" w:themeColor="text1"/>
                <w:spacing w:val="-2"/>
                <w:sz w:val="24"/>
                <w:szCs w:val="24"/>
              </w:rPr>
              <w:t>тасталды.</w:t>
            </w:r>
          </w:p>
        </w:tc>
      </w:tr>
      <w:tr w:rsidR="00F53E2E" w:rsidRPr="00EA6417" w14:paraId="72930BC6" w14:textId="77777777" w:rsidTr="00C73FCC">
        <w:trPr>
          <w:trHeight w:val="2264"/>
        </w:trPr>
        <w:tc>
          <w:tcPr>
            <w:tcW w:w="618" w:type="dxa"/>
          </w:tcPr>
          <w:p w14:paraId="36DF0731" w14:textId="0C5C9745"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3.</w:t>
            </w:r>
          </w:p>
        </w:tc>
        <w:tc>
          <w:tcPr>
            <w:tcW w:w="1509" w:type="dxa"/>
          </w:tcPr>
          <w:p w14:paraId="2523C08A" w14:textId="0E9C12D4" w:rsidR="00E80F30" w:rsidRPr="00EA6417" w:rsidRDefault="00E80F30"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2</w:t>
            </w:r>
            <w:r w:rsidRPr="00EA6417">
              <w:rPr>
                <w:rFonts w:ascii="Times New Roman" w:hAnsi="Times New Roman"/>
                <w:color w:val="000000" w:themeColor="text1"/>
                <w:sz w:val="24"/>
                <w:szCs w:val="24"/>
                <w:lang w:val="kk-KZ"/>
              </w:rPr>
              <w:t>- тармақтың 1</w:t>
            </w:r>
            <w:r w:rsidRPr="00EA6417">
              <w:rPr>
                <w:rFonts w:ascii="Times New Roman" w:hAnsi="Times New Roman"/>
                <w:color w:val="000000" w:themeColor="text1"/>
                <w:sz w:val="24"/>
                <w:szCs w:val="24"/>
              </w:rPr>
              <w:t>3)</w:t>
            </w:r>
            <w:r w:rsidRPr="00EA6417">
              <w:rPr>
                <w:rFonts w:ascii="Times New Roman" w:hAnsi="Times New Roman"/>
                <w:color w:val="000000" w:themeColor="text1"/>
                <w:sz w:val="24"/>
                <w:szCs w:val="24"/>
                <w:lang w:val="kk-KZ"/>
              </w:rPr>
              <w:t xml:space="preserve"> тармақшасы</w:t>
            </w:r>
          </w:p>
        </w:tc>
        <w:tc>
          <w:tcPr>
            <w:tcW w:w="4678" w:type="dxa"/>
          </w:tcPr>
          <w:p w14:paraId="679E2A86" w14:textId="4353BDE7" w:rsidR="00E80F30" w:rsidRPr="00EA6417" w:rsidRDefault="00E80F30" w:rsidP="007967A2">
            <w:pPr>
              <w:spacing w:after="0" w:line="240" w:lineRule="auto"/>
              <w:ind w:left="-103" w:firstLine="142"/>
              <w:jc w:val="both"/>
              <w:rPr>
                <w:rFonts w:ascii="Times New Roman" w:hAnsi="Times New Roman"/>
                <w:color w:val="000000" w:themeColor="text1"/>
                <w:sz w:val="24"/>
                <w:szCs w:val="24"/>
              </w:rPr>
            </w:pPr>
            <w:bookmarkStart w:id="0" w:name="z412"/>
            <w:r w:rsidRPr="00EA6417">
              <w:rPr>
                <w:rFonts w:ascii="Times New Roman" w:hAnsi="Times New Roman"/>
                <w:color w:val="000000" w:themeColor="text1"/>
                <w:sz w:val="24"/>
                <w:szCs w:val="24"/>
              </w:rPr>
              <w:t>13)</w:t>
            </w:r>
            <w:bookmarkEnd w:id="0"/>
            <w:r w:rsidRPr="00EA6417">
              <w:rPr>
                <w:rFonts w:ascii="Times New Roman" w:hAnsi="Times New Roman"/>
                <w:color w:val="000000" w:themeColor="text1"/>
                <w:sz w:val="24"/>
                <w:szCs w:val="24"/>
              </w:rPr>
              <w:t xml:space="preserve"> қатысушы – аукционға, тендерге немесе екі кезеңді рәсімдер жолымен өтетін конкурсқа қатысу үшін белгіленген тәртіппен тіркелген жеке немесе мемлекеттік емес заңды тұлға;</w:t>
            </w:r>
          </w:p>
        </w:tc>
        <w:tc>
          <w:tcPr>
            <w:tcW w:w="4677" w:type="dxa"/>
          </w:tcPr>
          <w:p w14:paraId="39D23FF4" w14:textId="71D3B10B" w:rsidR="00D553AA" w:rsidRPr="00EA6417" w:rsidRDefault="00E80F30"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13) қатысушы –</w:t>
            </w:r>
            <w:r w:rsidRPr="00EA6417">
              <w:rPr>
                <w:rFonts w:ascii="Times New Roman" w:hAnsi="Times New Roman"/>
                <w:color w:val="000000" w:themeColor="text1"/>
                <w:sz w:val="24"/>
                <w:szCs w:val="24"/>
                <w:lang w:val="kk-KZ"/>
              </w:rPr>
              <w:t xml:space="preserve"> </w:t>
            </w:r>
            <w:r w:rsidRPr="00EA6417">
              <w:rPr>
                <w:rFonts w:ascii="Times New Roman" w:hAnsi="Times New Roman"/>
                <w:b/>
                <w:color w:val="000000" w:themeColor="text1"/>
                <w:sz w:val="24"/>
                <w:szCs w:val="24"/>
                <w:lang w:val="kk-KZ"/>
              </w:rPr>
              <w:t xml:space="preserve">осы Қағидалардың 13-тармағында көзделген жағдайларды қоспағанда, </w:t>
            </w:r>
            <w:r w:rsidRPr="00EA6417">
              <w:rPr>
                <w:rFonts w:ascii="Times New Roman" w:hAnsi="Times New Roman"/>
                <w:color w:val="000000" w:themeColor="text1"/>
                <w:sz w:val="24"/>
                <w:szCs w:val="24"/>
              </w:rPr>
              <w:t xml:space="preserve"> аукционға, тендерге немесе екі кезеңді рәсімдер жолымен өтетін конкурсқа қатысу үшін белгіленген тәртіппен тіркелген жеке немесе мемлекеттік емес заңды тұлға;</w:t>
            </w:r>
          </w:p>
        </w:tc>
        <w:tc>
          <w:tcPr>
            <w:tcW w:w="4395" w:type="dxa"/>
          </w:tcPr>
          <w:p w14:paraId="78F4E4F3" w14:textId="77777777" w:rsidR="00377584" w:rsidRPr="00EA6417" w:rsidRDefault="00DA18E4" w:rsidP="007967A2">
            <w:pPr>
              <w:pStyle w:val="a9"/>
              <w:spacing w:after="0" w:line="240" w:lineRule="auto"/>
              <w:ind w:left="-103" w:firstLine="142"/>
              <w:jc w:val="both"/>
              <w:rPr>
                <w:rFonts w:ascii="Times New Roman" w:hAnsi="Times New Roman" w:cs="Times New Roman"/>
                <w:color w:val="000000" w:themeColor="text1"/>
                <w:spacing w:val="0"/>
                <w:sz w:val="24"/>
                <w:szCs w:val="24"/>
                <w:lang w:eastAsia="en-US"/>
              </w:rPr>
            </w:pPr>
            <w:r w:rsidRPr="00EA6417">
              <w:rPr>
                <w:rFonts w:ascii="Times New Roman" w:hAnsi="Times New Roman" w:cs="Times New Roman"/>
                <w:color w:val="000000" w:themeColor="text1"/>
                <w:spacing w:val="-4"/>
                <w:sz w:val="24"/>
                <w:szCs w:val="24"/>
              </w:rPr>
              <w:t>Нақтылайтын түзету</w:t>
            </w:r>
            <w:r w:rsidR="00D553AA" w:rsidRPr="00EA6417">
              <w:rPr>
                <w:rFonts w:ascii="Times New Roman" w:hAnsi="Times New Roman" w:cs="Times New Roman"/>
                <w:color w:val="000000" w:themeColor="text1"/>
                <w:spacing w:val="-4"/>
                <w:sz w:val="24"/>
                <w:szCs w:val="24"/>
              </w:rPr>
              <w:t xml:space="preserve">, өйткені Қағидалардың 13-тармағына сәйкес </w:t>
            </w:r>
            <w:r w:rsidR="00377584" w:rsidRPr="00EA6417">
              <w:rPr>
                <w:rFonts w:ascii="Times New Roman" w:hAnsi="Times New Roman" w:cs="Times New Roman"/>
                <w:color w:val="000000" w:themeColor="text1"/>
                <w:spacing w:val="0"/>
                <w:sz w:val="24"/>
                <w:szCs w:val="24"/>
                <w:lang w:eastAsia="en-US"/>
              </w:rPr>
              <w:t>мыналар:</w:t>
            </w:r>
          </w:p>
          <w:p w14:paraId="4BA70F72" w14:textId="77777777" w:rsidR="00377584" w:rsidRPr="00EA6417" w:rsidRDefault="00377584" w:rsidP="007967A2">
            <w:pPr>
              <w:pStyle w:val="a9"/>
              <w:spacing w:after="0" w:line="240" w:lineRule="auto"/>
              <w:ind w:left="-103" w:firstLine="142"/>
              <w:jc w:val="both"/>
              <w:rPr>
                <w:rFonts w:ascii="Times New Roman" w:hAnsi="Times New Roman" w:cs="Times New Roman"/>
                <w:color w:val="000000" w:themeColor="text1"/>
                <w:sz w:val="24"/>
                <w:szCs w:val="24"/>
                <w:lang w:eastAsia="en-US"/>
              </w:rPr>
            </w:pPr>
            <w:r w:rsidRPr="00EA6417">
              <w:rPr>
                <w:rFonts w:ascii="Times New Roman" w:hAnsi="Times New Roman" w:cs="Times New Roman"/>
                <w:color w:val="000000" w:themeColor="text1"/>
                <w:sz w:val="24"/>
                <w:szCs w:val="24"/>
                <w:lang w:eastAsia="en-US"/>
              </w:rPr>
              <w:t>1) Қазақстан Республикасының заңнамалық актілеріне немесе құрылтай құжаттарына сәйкес қызметт</w:t>
            </w:r>
            <w:r w:rsidRPr="00EA6417">
              <w:rPr>
                <w:rFonts w:ascii="Times New Roman" w:hAnsi="Times New Roman" w:cs="Times New Roman"/>
                <w:color w:val="000000" w:themeColor="text1"/>
                <w:sz w:val="24"/>
                <w:szCs w:val="24"/>
                <w:lang w:val="en-US" w:eastAsia="en-US"/>
              </w:rPr>
              <w:t>i</w:t>
            </w:r>
            <w:r w:rsidRPr="00EA6417">
              <w:rPr>
                <w:rFonts w:ascii="Times New Roman" w:hAnsi="Times New Roman" w:cs="Times New Roman"/>
                <w:color w:val="000000" w:themeColor="text1"/>
                <w:sz w:val="24"/>
                <w:szCs w:val="24"/>
                <w:lang w:eastAsia="en-US"/>
              </w:rPr>
              <w:t>ң жүзеге асырылуы объект</w:t>
            </w:r>
            <w:r w:rsidRPr="00EA6417">
              <w:rPr>
                <w:rFonts w:ascii="Times New Roman" w:hAnsi="Times New Roman" w:cs="Times New Roman"/>
                <w:color w:val="000000" w:themeColor="text1"/>
                <w:sz w:val="24"/>
                <w:szCs w:val="24"/>
                <w:lang w:val="en-US" w:eastAsia="en-US"/>
              </w:rPr>
              <w:t>i</w:t>
            </w:r>
            <w:r w:rsidRPr="00EA6417">
              <w:rPr>
                <w:rFonts w:ascii="Times New Roman" w:hAnsi="Times New Roman" w:cs="Times New Roman"/>
                <w:color w:val="000000" w:themeColor="text1"/>
                <w:sz w:val="24"/>
                <w:szCs w:val="24"/>
                <w:lang w:eastAsia="en-US"/>
              </w:rPr>
              <w:t>н</w:t>
            </w:r>
            <w:r w:rsidRPr="00EA6417">
              <w:rPr>
                <w:rFonts w:ascii="Times New Roman" w:hAnsi="Times New Roman" w:cs="Times New Roman"/>
                <w:color w:val="000000" w:themeColor="text1"/>
                <w:sz w:val="24"/>
                <w:szCs w:val="24"/>
                <w:lang w:val="en-US" w:eastAsia="en-US"/>
              </w:rPr>
              <w:t>i</w:t>
            </w:r>
            <w:r w:rsidRPr="00EA6417">
              <w:rPr>
                <w:rFonts w:ascii="Times New Roman" w:hAnsi="Times New Roman" w:cs="Times New Roman"/>
                <w:color w:val="000000" w:themeColor="text1"/>
                <w:sz w:val="24"/>
                <w:szCs w:val="24"/>
                <w:lang w:eastAsia="en-US"/>
              </w:rPr>
              <w:t xml:space="preserve"> сауда-саттықтарда сатудың шарты болып табылатын түрлер</w:t>
            </w:r>
            <w:r w:rsidRPr="00EA6417">
              <w:rPr>
                <w:rFonts w:ascii="Times New Roman" w:hAnsi="Times New Roman" w:cs="Times New Roman"/>
                <w:color w:val="000000" w:themeColor="text1"/>
                <w:sz w:val="24"/>
                <w:szCs w:val="24"/>
                <w:lang w:val="en-US" w:eastAsia="en-US"/>
              </w:rPr>
              <w:t>i</w:t>
            </w:r>
            <w:r w:rsidRPr="00EA6417">
              <w:rPr>
                <w:rFonts w:ascii="Times New Roman" w:hAnsi="Times New Roman" w:cs="Times New Roman"/>
                <w:color w:val="000000" w:themeColor="text1"/>
                <w:sz w:val="24"/>
                <w:szCs w:val="24"/>
                <w:lang w:eastAsia="en-US"/>
              </w:rPr>
              <w:t>мен айналысуға құқығы жоқ заңды тұлғалар;</w:t>
            </w:r>
          </w:p>
          <w:p w14:paraId="3DC466DC" w14:textId="77777777" w:rsidR="00377584" w:rsidRPr="00EA6417" w:rsidRDefault="00377584" w:rsidP="007967A2">
            <w:pPr>
              <w:pStyle w:val="a9"/>
              <w:spacing w:after="0" w:line="240" w:lineRule="auto"/>
              <w:ind w:left="-103" w:firstLine="142"/>
              <w:rPr>
                <w:rFonts w:ascii="Times New Roman" w:hAnsi="Times New Roman" w:cs="Times New Roman"/>
                <w:color w:val="000000" w:themeColor="text1"/>
                <w:sz w:val="24"/>
                <w:szCs w:val="24"/>
                <w:lang w:eastAsia="en-US"/>
              </w:rPr>
            </w:pPr>
            <w:r w:rsidRPr="00EA6417">
              <w:rPr>
                <w:rFonts w:ascii="Times New Roman" w:hAnsi="Times New Roman" w:cs="Times New Roman"/>
                <w:color w:val="000000" w:themeColor="text1"/>
                <w:sz w:val="24"/>
                <w:szCs w:val="24"/>
                <w:lang w:eastAsia="en-US"/>
              </w:rPr>
              <w:t>2) ұйымдастырушы;</w:t>
            </w:r>
          </w:p>
          <w:p w14:paraId="51EC5559" w14:textId="25390CB6" w:rsidR="00E80F30" w:rsidRPr="00EA6417" w:rsidRDefault="00377584" w:rsidP="007967A2">
            <w:pPr>
              <w:pStyle w:val="a9"/>
              <w:spacing w:after="0" w:line="240" w:lineRule="auto"/>
              <w:ind w:left="-103" w:firstLine="142"/>
              <w:jc w:val="both"/>
              <w:rPr>
                <w:rFonts w:ascii="Times New Roman" w:hAnsi="Times New Roman" w:cs="Times New Roman"/>
                <w:color w:val="000000" w:themeColor="text1"/>
                <w:spacing w:val="0"/>
                <w:sz w:val="24"/>
                <w:szCs w:val="24"/>
                <w:lang w:eastAsia="en-US"/>
              </w:rPr>
            </w:pPr>
            <w:r w:rsidRPr="00EA6417">
              <w:rPr>
                <w:rFonts w:ascii="Times New Roman" w:hAnsi="Times New Roman" w:cs="Times New Roman"/>
                <w:color w:val="000000" w:themeColor="text1"/>
                <w:sz w:val="24"/>
                <w:szCs w:val="24"/>
                <w:lang w:eastAsia="en-US"/>
              </w:rPr>
              <w:t>3) қор биржасындағы сауда-саттықты қоспағанда, акционерлік қоғамдар (жауапкершілігі шектеулі серіктестіктер) акцияларының мемлекеттік пакеттері (жарғылық капиталға қатысу үлесі) сауда-саттыққа шығарылған жағдайда мемлекет тікелей қатысатын квазимемлекеттік сектор субъектілері және олардың еншілес ұйымдары, сондай-ақ олармен үлестес болып табылатын өзге заңды тұлғалар сауда-саттықтың қатысушысы ретінде тіркелуге жатпайды.</w:t>
            </w:r>
          </w:p>
        </w:tc>
      </w:tr>
      <w:tr w:rsidR="00F53E2E" w:rsidRPr="00EA6417" w14:paraId="441F50A8" w14:textId="77777777" w:rsidTr="00C73FCC">
        <w:trPr>
          <w:trHeight w:val="983"/>
        </w:trPr>
        <w:tc>
          <w:tcPr>
            <w:tcW w:w="618" w:type="dxa"/>
          </w:tcPr>
          <w:p w14:paraId="110376F2" w14:textId="5DE6C3CF"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4.</w:t>
            </w:r>
          </w:p>
        </w:tc>
        <w:tc>
          <w:tcPr>
            <w:tcW w:w="1509" w:type="dxa"/>
          </w:tcPr>
          <w:p w14:paraId="4CF6EA5F" w14:textId="1F5C3B68" w:rsidR="00E80F30" w:rsidRPr="00EA6417" w:rsidRDefault="00E80F30"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2</w:t>
            </w:r>
            <w:r w:rsidRPr="00EA6417">
              <w:rPr>
                <w:rFonts w:ascii="Times New Roman" w:hAnsi="Times New Roman"/>
                <w:color w:val="000000" w:themeColor="text1"/>
                <w:sz w:val="24"/>
                <w:szCs w:val="24"/>
                <w:lang w:val="kk-KZ"/>
              </w:rPr>
              <w:t>- тармақтың 24</w:t>
            </w:r>
            <w:r w:rsidRPr="00EA6417">
              <w:rPr>
                <w:rFonts w:ascii="Times New Roman" w:hAnsi="Times New Roman"/>
                <w:color w:val="000000" w:themeColor="text1"/>
                <w:sz w:val="24"/>
                <w:szCs w:val="24"/>
              </w:rPr>
              <w:t>)</w:t>
            </w:r>
            <w:r w:rsidRPr="00EA6417">
              <w:rPr>
                <w:rFonts w:ascii="Times New Roman" w:hAnsi="Times New Roman"/>
                <w:color w:val="000000" w:themeColor="text1"/>
                <w:sz w:val="24"/>
                <w:szCs w:val="24"/>
                <w:lang w:val="kk-KZ"/>
              </w:rPr>
              <w:t xml:space="preserve"> тармақшасы</w:t>
            </w:r>
          </w:p>
        </w:tc>
        <w:tc>
          <w:tcPr>
            <w:tcW w:w="4678" w:type="dxa"/>
          </w:tcPr>
          <w:p w14:paraId="378A0ACA" w14:textId="28E34F9E" w:rsidR="00E80F30" w:rsidRPr="00EA6417" w:rsidRDefault="00E80F30"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t xml:space="preserve">24) </w:t>
            </w:r>
            <w:r w:rsidRPr="00EA6417">
              <w:rPr>
                <w:rFonts w:ascii="Times New Roman" w:hAnsi="Times New Roman"/>
                <w:color w:val="000000" w:themeColor="text1"/>
                <w:sz w:val="24"/>
                <w:szCs w:val="24"/>
              </w:rPr>
              <w:t xml:space="preserve">тізілімнің веб-порталы – www.e-qazyna.kz мекенжайы бойынша Интернет желісінде орналастырылған, мемлекеттік мүлік тізілімінің (бұдан әрі – тізілім) сатылатын объектілері жөніндегі </w:t>
            </w:r>
            <w:r w:rsidRPr="00EA6417">
              <w:rPr>
                <w:rFonts w:ascii="Times New Roman" w:hAnsi="Times New Roman"/>
                <w:b/>
                <w:color w:val="000000" w:themeColor="text1"/>
                <w:sz w:val="24"/>
                <w:szCs w:val="24"/>
              </w:rPr>
              <w:t>электрондық</w:t>
            </w:r>
            <w:r w:rsidRPr="00EA6417">
              <w:rPr>
                <w:rFonts w:ascii="Times New Roman" w:hAnsi="Times New Roman"/>
                <w:color w:val="000000" w:themeColor="text1"/>
                <w:sz w:val="24"/>
                <w:szCs w:val="24"/>
              </w:rPr>
              <w:t xml:space="preserve"> дерекқорға бірыңғай қол жеткізу нүктесін ұсынатын интернет-ресурс;</w:t>
            </w:r>
          </w:p>
        </w:tc>
        <w:tc>
          <w:tcPr>
            <w:tcW w:w="4677" w:type="dxa"/>
          </w:tcPr>
          <w:p w14:paraId="45CCBDC6" w14:textId="2357E465" w:rsidR="00E80F30" w:rsidRPr="00EA6417" w:rsidRDefault="00E80F30"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t xml:space="preserve">24) </w:t>
            </w:r>
            <w:r w:rsidRPr="00EA6417">
              <w:rPr>
                <w:rFonts w:ascii="Times New Roman" w:hAnsi="Times New Roman"/>
                <w:color w:val="000000" w:themeColor="text1"/>
                <w:sz w:val="24"/>
                <w:szCs w:val="24"/>
              </w:rPr>
              <w:t xml:space="preserve">тізілімнің веб-порталы – www.e-qazyna.kz мекенжайы бойынша Интернет желісінде орналастырылған, мемлекеттік мүлік тізілімінің (бұдан әрі – тізілім) сатылатын объектілері жөніндегі </w:t>
            </w:r>
            <w:r w:rsidRPr="00EA6417">
              <w:rPr>
                <w:rFonts w:ascii="Times New Roman" w:hAnsi="Times New Roman"/>
                <w:b/>
                <w:color w:val="000000" w:themeColor="text1"/>
                <w:sz w:val="24"/>
                <w:szCs w:val="24"/>
              </w:rPr>
              <w:t>цифрлық</w:t>
            </w:r>
            <w:r w:rsidRPr="00EA6417">
              <w:rPr>
                <w:rFonts w:ascii="Times New Roman" w:hAnsi="Times New Roman"/>
                <w:color w:val="000000" w:themeColor="text1"/>
                <w:sz w:val="24"/>
                <w:szCs w:val="24"/>
              </w:rPr>
              <w:t xml:space="preserve"> дерекқорға бірыңғай қол жеткізу нүктесін ұсынатын интернет-ресурс;</w:t>
            </w:r>
          </w:p>
        </w:tc>
        <w:tc>
          <w:tcPr>
            <w:tcW w:w="4395" w:type="dxa"/>
          </w:tcPr>
          <w:p w14:paraId="5A993F54" w14:textId="3CD607AB" w:rsidR="00E80F30" w:rsidRPr="00EA6417" w:rsidRDefault="00DA18E4" w:rsidP="007967A2">
            <w:pPr>
              <w:spacing w:after="0" w:line="240" w:lineRule="auto"/>
              <w:ind w:left="-103" w:firstLine="142"/>
              <w:jc w:val="both"/>
              <w:rPr>
                <w:rFonts w:ascii="Times New Roman" w:hAnsi="Times New Roman"/>
                <w:color w:val="000000" w:themeColor="text1"/>
                <w:spacing w:val="-2"/>
                <w:sz w:val="24"/>
                <w:szCs w:val="24"/>
                <w:lang w:val="kk-KZ"/>
              </w:rPr>
            </w:pPr>
            <w:r w:rsidRPr="00EA6417">
              <w:rPr>
                <w:rFonts w:ascii="Times New Roman" w:hAnsi="Times New Roman"/>
                <w:color w:val="000000" w:themeColor="text1"/>
                <w:spacing w:val="-2"/>
                <w:sz w:val="24"/>
                <w:szCs w:val="24"/>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Заңына сәйкес келтіру мақсатында түзету енгізіледі, </w:t>
            </w:r>
            <w:r w:rsidR="001E7F6B" w:rsidRPr="00EA6417">
              <w:rPr>
                <w:rFonts w:ascii="Times New Roman" w:hAnsi="Times New Roman"/>
                <w:color w:val="000000" w:themeColor="text1"/>
                <w:spacing w:val="-2"/>
                <w:sz w:val="24"/>
                <w:szCs w:val="24"/>
                <w:lang w:val="kk-KZ"/>
              </w:rPr>
              <w:t xml:space="preserve">оған сәйкес </w:t>
            </w:r>
            <w:r w:rsidRPr="00EA6417">
              <w:rPr>
                <w:rFonts w:ascii="Times New Roman" w:hAnsi="Times New Roman"/>
                <w:color w:val="000000" w:themeColor="text1"/>
                <w:spacing w:val="-2"/>
                <w:sz w:val="24"/>
                <w:szCs w:val="24"/>
                <w:lang w:val="kk-KZ"/>
              </w:rPr>
              <w:t xml:space="preserve">«электрондық </w:t>
            </w:r>
            <w:r w:rsidRPr="00EA6417">
              <w:rPr>
                <w:rFonts w:ascii="Times New Roman" w:hAnsi="Times New Roman"/>
                <w:color w:val="000000" w:themeColor="text1"/>
                <w:sz w:val="24"/>
                <w:szCs w:val="24"/>
                <w:lang w:val="kk-KZ"/>
              </w:rPr>
              <w:t xml:space="preserve">мәліметтер </w:t>
            </w:r>
            <w:r w:rsidRPr="00EA6417">
              <w:rPr>
                <w:rStyle w:val="ypks7kbdpwfgdykd3qb9"/>
                <w:rFonts w:ascii="Times New Roman" w:hAnsi="Times New Roman"/>
                <w:color w:val="000000" w:themeColor="text1"/>
                <w:sz w:val="24"/>
                <w:szCs w:val="24"/>
                <w:lang w:val="kk-KZ"/>
              </w:rPr>
              <w:t>базасы</w:t>
            </w:r>
            <w:r w:rsidRPr="00EA6417">
              <w:rPr>
                <w:rFonts w:ascii="Times New Roman" w:hAnsi="Times New Roman"/>
                <w:color w:val="000000" w:themeColor="text1"/>
                <w:spacing w:val="-2"/>
                <w:sz w:val="24"/>
                <w:szCs w:val="24"/>
                <w:lang w:val="kk-KZ"/>
              </w:rPr>
              <w:t xml:space="preserve">» деген сөздер «сандық </w:t>
            </w:r>
            <w:r w:rsidRPr="00EA6417">
              <w:rPr>
                <w:rFonts w:ascii="Times New Roman" w:hAnsi="Times New Roman"/>
                <w:color w:val="000000" w:themeColor="text1"/>
                <w:sz w:val="24"/>
                <w:szCs w:val="24"/>
                <w:lang w:val="kk-KZ"/>
              </w:rPr>
              <w:t xml:space="preserve">мәліметтер </w:t>
            </w:r>
            <w:r w:rsidRPr="00EA6417">
              <w:rPr>
                <w:rStyle w:val="ypks7kbdpwfgdykd3qb9"/>
                <w:rFonts w:ascii="Times New Roman" w:hAnsi="Times New Roman"/>
                <w:color w:val="000000" w:themeColor="text1"/>
                <w:sz w:val="24"/>
                <w:szCs w:val="24"/>
                <w:lang w:val="kk-KZ"/>
              </w:rPr>
              <w:t>базасы</w:t>
            </w:r>
            <w:r w:rsidRPr="00EA6417">
              <w:rPr>
                <w:rFonts w:ascii="Times New Roman" w:hAnsi="Times New Roman"/>
                <w:color w:val="000000" w:themeColor="text1"/>
                <w:spacing w:val="-2"/>
                <w:sz w:val="24"/>
                <w:szCs w:val="24"/>
                <w:lang w:val="kk-KZ"/>
              </w:rPr>
              <w:t>» деген сөздеріне ауыстыру бөлігін</w:t>
            </w:r>
            <w:r w:rsidR="001E7F6B" w:rsidRPr="00EA6417">
              <w:rPr>
                <w:rFonts w:ascii="Times New Roman" w:hAnsi="Times New Roman"/>
                <w:color w:val="000000" w:themeColor="text1"/>
                <w:spacing w:val="-2"/>
                <w:sz w:val="24"/>
                <w:szCs w:val="24"/>
                <w:lang w:val="kk-KZ"/>
              </w:rPr>
              <w:t>де түзетулер заңнамамен енгізілг</w:t>
            </w:r>
            <w:r w:rsidRPr="00EA6417">
              <w:rPr>
                <w:rFonts w:ascii="Times New Roman" w:hAnsi="Times New Roman"/>
                <w:color w:val="000000" w:themeColor="text1"/>
                <w:spacing w:val="-2"/>
                <w:sz w:val="24"/>
                <w:szCs w:val="24"/>
                <w:lang w:val="kk-KZ"/>
              </w:rPr>
              <w:t>ен.</w:t>
            </w:r>
          </w:p>
        </w:tc>
      </w:tr>
      <w:tr w:rsidR="00F53E2E" w:rsidRPr="00EA6417" w14:paraId="583DF8FE" w14:textId="77777777" w:rsidTr="00C73FCC">
        <w:trPr>
          <w:trHeight w:val="983"/>
        </w:trPr>
        <w:tc>
          <w:tcPr>
            <w:tcW w:w="618" w:type="dxa"/>
          </w:tcPr>
          <w:p w14:paraId="46F05971" w14:textId="3520798D"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5.</w:t>
            </w:r>
          </w:p>
        </w:tc>
        <w:tc>
          <w:tcPr>
            <w:tcW w:w="1509" w:type="dxa"/>
          </w:tcPr>
          <w:p w14:paraId="0DA423AA" w14:textId="316558D1" w:rsidR="00E80F30" w:rsidRPr="00EA6417" w:rsidRDefault="00E80F30"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2</w:t>
            </w:r>
            <w:r w:rsidRPr="00EA6417">
              <w:rPr>
                <w:rFonts w:ascii="Times New Roman" w:hAnsi="Times New Roman"/>
                <w:color w:val="000000" w:themeColor="text1"/>
                <w:sz w:val="24"/>
                <w:szCs w:val="24"/>
                <w:lang w:val="kk-KZ"/>
              </w:rPr>
              <w:t>- тармақтың 26</w:t>
            </w:r>
            <w:r w:rsidRPr="00EA6417">
              <w:rPr>
                <w:rFonts w:ascii="Times New Roman" w:hAnsi="Times New Roman"/>
                <w:color w:val="000000" w:themeColor="text1"/>
                <w:sz w:val="24"/>
                <w:szCs w:val="24"/>
              </w:rPr>
              <w:t>)</w:t>
            </w:r>
            <w:r w:rsidRPr="00EA6417">
              <w:rPr>
                <w:rFonts w:ascii="Times New Roman" w:hAnsi="Times New Roman"/>
                <w:color w:val="000000" w:themeColor="text1"/>
                <w:sz w:val="24"/>
                <w:szCs w:val="24"/>
                <w:lang w:val="kk-KZ"/>
              </w:rPr>
              <w:t xml:space="preserve"> тармақшасы</w:t>
            </w:r>
          </w:p>
        </w:tc>
        <w:tc>
          <w:tcPr>
            <w:tcW w:w="4678" w:type="dxa"/>
          </w:tcPr>
          <w:p w14:paraId="6CF8DB8A" w14:textId="3F7111B8" w:rsidR="00E80F30" w:rsidRPr="00EA6417" w:rsidRDefault="0037758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 xml:space="preserve">26) </w:t>
            </w:r>
            <w:r w:rsidR="00E80F30" w:rsidRPr="00EA6417">
              <w:rPr>
                <w:rFonts w:ascii="Times New Roman" w:hAnsi="Times New Roman"/>
                <w:color w:val="000000" w:themeColor="text1"/>
                <w:sz w:val="24"/>
                <w:szCs w:val="24"/>
              </w:rPr>
              <w:t xml:space="preserve">электрондық құжат – </w:t>
            </w:r>
            <w:r w:rsidR="00E80F30" w:rsidRPr="00EA6417">
              <w:rPr>
                <w:rFonts w:ascii="Times New Roman" w:hAnsi="Times New Roman"/>
                <w:b/>
                <w:color w:val="000000" w:themeColor="text1"/>
                <w:sz w:val="24"/>
                <w:szCs w:val="24"/>
              </w:rPr>
              <w:t>ақпарат электрондық-цифрлық нысанда берілген және</w:t>
            </w:r>
            <w:r w:rsidR="00E80F30" w:rsidRPr="00EA6417">
              <w:rPr>
                <w:rFonts w:ascii="Times New Roman" w:hAnsi="Times New Roman"/>
                <w:color w:val="000000" w:themeColor="text1"/>
                <w:sz w:val="24"/>
                <w:szCs w:val="24"/>
              </w:rPr>
              <w:t xml:space="preserve"> электрондық цифрлық қолтаңба </w:t>
            </w:r>
            <w:r w:rsidR="00E80F30" w:rsidRPr="00EA6417">
              <w:rPr>
                <w:rFonts w:ascii="Times New Roman" w:hAnsi="Times New Roman"/>
                <w:b/>
                <w:color w:val="000000" w:themeColor="text1"/>
                <w:sz w:val="24"/>
                <w:szCs w:val="24"/>
              </w:rPr>
              <w:t>арқылы куәландырылған құжат</w:t>
            </w:r>
            <w:r w:rsidR="00E80F30" w:rsidRPr="00EA6417">
              <w:rPr>
                <w:rFonts w:ascii="Times New Roman" w:hAnsi="Times New Roman"/>
                <w:color w:val="000000" w:themeColor="text1"/>
                <w:sz w:val="24"/>
                <w:szCs w:val="24"/>
              </w:rPr>
              <w:t>;</w:t>
            </w:r>
          </w:p>
        </w:tc>
        <w:tc>
          <w:tcPr>
            <w:tcW w:w="4677" w:type="dxa"/>
          </w:tcPr>
          <w:p w14:paraId="220B3279" w14:textId="581368D9" w:rsidR="00377584" w:rsidRPr="00EA6417" w:rsidRDefault="00E80F30"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 xml:space="preserve">26) электрондық құжат – </w:t>
            </w:r>
            <w:r w:rsidR="00C146E7" w:rsidRPr="00EA6417">
              <w:rPr>
                <w:rStyle w:val="ypks7kbdpwfgdykd3qb9"/>
                <w:rFonts w:ascii="Times New Roman" w:hAnsi="Times New Roman"/>
                <w:b/>
                <w:color w:val="000000" w:themeColor="text1"/>
                <w:sz w:val="24"/>
                <w:szCs w:val="24"/>
                <w:lang w:val="kk-KZ"/>
              </w:rPr>
              <w:t>құжатқа</w:t>
            </w:r>
            <w:r w:rsidR="00377584" w:rsidRPr="00EA6417">
              <w:rPr>
                <w:rStyle w:val="ypks7kbdpwfgdykd3qb9"/>
                <w:rFonts w:ascii="Times New Roman" w:hAnsi="Times New Roman"/>
                <w:b/>
                <w:color w:val="000000" w:themeColor="text1"/>
                <w:sz w:val="24"/>
                <w:szCs w:val="24"/>
                <w:lang w:val="kk-KZ"/>
              </w:rPr>
              <w:t xml:space="preserve"> </w:t>
            </w:r>
            <w:r w:rsidR="00377584" w:rsidRPr="00EA6417">
              <w:rPr>
                <w:rStyle w:val="ypks7kbdpwfgdykd3qb9"/>
                <w:rFonts w:ascii="Times New Roman" w:hAnsi="Times New Roman"/>
                <w:b/>
                <w:color w:val="000000" w:themeColor="text1"/>
                <w:sz w:val="24"/>
                <w:szCs w:val="24"/>
              </w:rPr>
              <w:t>қол</w:t>
            </w:r>
            <w:r w:rsidR="00377584" w:rsidRPr="00EA6417">
              <w:rPr>
                <w:rFonts w:ascii="Times New Roman" w:hAnsi="Times New Roman"/>
                <w:b/>
                <w:color w:val="000000" w:themeColor="text1"/>
                <w:sz w:val="24"/>
                <w:szCs w:val="24"/>
              </w:rPr>
              <w:t xml:space="preserve"> қоюға </w:t>
            </w:r>
            <w:r w:rsidR="00377584" w:rsidRPr="00EA6417">
              <w:rPr>
                <w:rStyle w:val="ypks7kbdpwfgdykd3qb9"/>
                <w:rFonts w:ascii="Times New Roman" w:hAnsi="Times New Roman"/>
                <w:b/>
                <w:color w:val="000000" w:themeColor="text1"/>
                <w:sz w:val="24"/>
                <w:szCs w:val="24"/>
              </w:rPr>
              <w:t>өкілеттігі</w:t>
            </w:r>
            <w:r w:rsidR="00377584" w:rsidRPr="00EA6417">
              <w:rPr>
                <w:rFonts w:ascii="Times New Roman" w:hAnsi="Times New Roman"/>
                <w:b/>
                <w:color w:val="000000" w:themeColor="text1"/>
                <w:sz w:val="24"/>
                <w:szCs w:val="24"/>
              </w:rPr>
              <w:t xml:space="preserve"> </w:t>
            </w:r>
            <w:r w:rsidR="00377584" w:rsidRPr="00EA6417">
              <w:rPr>
                <w:rStyle w:val="ypks7kbdpwfgdykd3qb9"/>
                <w:rFonts w:ascii="Times New Roman" w:hAnsi="Times New Roman"/>
                <w:b/>
                <w:color w:val="000000" w:themeColor="text1"/>
                <w:sz w:val="24"/>
                <w:szCs w:val="24"/>
              </w:rPr>
              <w:t>бар</w:t>
            </w:r>
            <w:r w:rsidR="00377584" w:rsidRPr="00EA6417">
              <w:rPr>
                <w:rFonts w:ascii="Times New Roman" w:hAnsi="Times New Roman"/>
                <w:b/>
                <w:color w:val="000000" w:themeColor="text1"/>
                <w:sz w:val="24"/>
                <w:szCs w:val="24"/>
              </w:rPr>
              <w:t xml:space="preserve"> </w:t>
            </w:r>
            <w:r w:rsidR="00377584" w:rsidRPr="00EA6417">
              <w:rPr>
                <w:rStyle w:val="ypks7kbdpwfgdykd3qb9"/>
                <w:rFonts w:ascii="Times New Roman" w:hAnsi="Times New Roman"/>
                <w:b/>
                <w:color w:val="000000" w:themeColor="text1"/>
                <w:sz w:val="24"/>
                <w:szCs w:val="24"/>
                <w:lang w:val="kk-KZ"/>
              </w:rPr>
              <w:t>тұлға</w:t>
            </w:r>
            <w:r w:rsidR="00377584" w:rsidRPr="00EA6417">
              <w:rPr>
                <w:rStyle w:val="ypks7kbdpwfgdykd3qb9"/>
                <w:rFonts w:ascii="Times New Roman" w:hAnsi="Times New Roman"/>
                <w:b/>
                <w:color w:val="000000" w:themeColor="text1"/>
                <w:sz w:val="24"/>
                <w:szCs w:val="24"/>
              </w:rPr>
              <w:t>ның</w:t>
            </w:r>
            <w:r w:rsidR="00377584" w:rsidRPr="00EA6417">
              <w:rPr>
                <w:rFonts w:ascii="Times New Roman" w:hAnsi="Times New Roman"/>
                <w:color w:val="000000" w:themeColor="text1"/>
                <w:sz w:val="24"/>
                <w:szCs w:val="24"/>
              </w:rPr>
              <w:t xml:space="preserve"> </w:t>
            </w:r>
            <w:r w:rsidR="00377584" w:rsidRPr="00EA6417">
              <w:rPr>
                <w:rStyle w:val="ypks7kbdpwfgdykd3qb9"/>
                <w:rFonts w:ascii="Times New Roman" w:hAnsi="Times New Roman"/>
                <w:color w:val="000000" w:themeColor="text1"/>
                <w:sz w:val="24"/>
                <w:szCs w:val="24"/>
              </w:rPr>
              <w:t>электрондық</w:t>
            </w:r>
            <w:r w:rsidR="00377584" w:rsidRPr="00EA6417">
              <w:rPr>
                <w:rFonts w:ascii="Times New Roman" w:hAnsi="Times New Roman"/>
                <w:color w:val="000000" w:themeColor="text1"/>
                <w:sz w:val="24"/>
                <w:szCs w:val="24"/>
              </w:rPr>
              <w:t xml:space="preserve"> </w:t>
            </w:r>
            <w:r w:rsidR="00377584" w:rsidRPr="00EA6417">
              <w:rPr>
                <w:rStyle w:val="ypks7kbdpwfgdykd3qb9"/>
                <w:rFonts w:ascii="Times New Roman" w:hAnsi="Times New Roman"/>
                <w:color w:val="000000" w:themeColor="text1"/>
                <w:sz w:val="24"/>
                <w:szCs w:val="24"/>
              </w:rPr>
              <w:t>цифрлық</w:t>
            </w:r>
            <w:r w:rsidR="00377584" w:rsidRPr="00EA6417">
              <w:rPr>
                <w:rFonts w:ascii="Times New Roman" w:hAnsi="Times New Roman"/>
                <w:color w:val="000000" w:themeColor="text1"/>
                <w:sz w:val="24"/>
                <w:szCs w:val="24"/>
              </w:rPr>
              <w:t xml:space="preserve"> </w:t>
            </w:r>
            <w:r w:rsidR="00377584" w:rsidRPr="00EA6417">
              <w:rPr>
                <w:rStyle w:val="ypks7kbdpwfgdykd3qb9"/>
                <w:rFonts w:ascii="Times New Roman" w:hAnsi="Times New Roman"/>
                <w:color w:val="000000" w:themeColor="text1"/>
                <w:sz w:val="24"/>
                <w:szCs w:val="24"/>
              </w:rPr>
              <w:t>қолтаңбасының</w:t>
            </w:r>
            <w:r w:rsidR="00377584" w:rsidRPr="00EA6417">
              <w:rPr>
                <w:rFonts w:ascii="Times New Roman" w:hAnsi="Times New Roman"/>
                <w:color w:val="000000" w:themeColor="text1"/>
                <w:sz w:val="24"/>
                <w:szCs w:val="24"/>
              </w:rPr>
              <w:t xml:space="preserve"> </w:t>
            </w:r>
            <w:r w:rsidR="00377584" w:rsidRPr="00EA6417">
              <w:rPr>
                <w:rStyle w:val="ypks7kbdpwfgdykd3qb9"/>
                <w:rFonts w:ascii="Times New Roman" w:hAnsi="Times New Roman"/>
                <w:b/>
                <w:color w:val="000000" w:themeColor="text1"/>
                <w:sz w:val="24"/>
                <w:szCs w:val="24"/>
              </w:rPr>
              <w:t>көмегімен</w:t>
            </w:r>
            <w:r w:rsidR="00377584" w:rsidRPr="00EA6417">
              <w:rPr>
                <w:rFonts w:ascii="Times New Roman" w:hAnsi="Times New Roman"/>
                <w:b/>
                <w:color w:val="000000" w:themeColor="text1"/>
                <w:sz w:val="24"/>
                <w:szCs w:val="24"/>
              </w:rPr>
              <w:t xml:space="preserve"> оның </w:t>
            </w:r>
            <w:r w:rsidR="00377584" w:rsidRPr="00EA6417">
              <w:rPr>
                <w:rStyle w:val="ypks7kbdpwfgdykd3qb9"/>
                <w:rFonts w:ascii="Times New Roman" w:hAnsi="Times New Roman"/>
                <w:b/>
                <w:color w:val="000000" w:themeColor="text1"/>
                <w:sz w:val="24"/>
                <w:szCs w:val="24"/>
              </w:rPr>
              <w:t>дұрыстығын,</w:t>
            </w:r>
            <w:r w:rsidR="00377584" w:rsidRPr="00EA6417">
              <w:rPr>
                <w:rFonts w:ascii="Times New Roman" w:hAnsi="Times New Roman"/>
                <w:b/>
                <w:color w:val="000000" w:themeColor="text1"/>
                <w:sz w:val="24"/>
                <w:szCs w:val="24"/>
              </w:rPr>
              <w:t xml:space="preserve"> </w:t>
            </w:r>
            <w:r w:rsidR="00377584" w:rsidRPr="00EA6417">
              <w:rPr>
                <w:rStyle w:val="ypks7kbdpwfgdykd3qb9"/>
                <w:rFonts w:ascii="Times New Roman" w:hAnsi="Times New Roman"/>
                <w:b/>
                <w:color w:val="000000" w:themeColor="text1"/>
                <w:sz w:val="24"/>
                <w:szCs w:val="24"/>
              </w:rPr>
              <w:t>тиесілілігін</w:t>
            </w:r>
            <w:r w:rsidR="00377584" w:rsidRPr="00EA6417">
              <w:rPr>
                <w:rFonts w:ascii="Times New Roman" w:hAnsi="Times New Roman"/>
                <w:b/>
                <w:color w:val="000000" w:themeColor="text1"/>
                <w:sz w:val="24"/>
                <w:szCs w:val="24"/>
              </w:rPr>
              <w:t xml:space="preserve"> </w:t>
            </w:r>
            <w:r w:rsidR="00377584" w:rsidRPr="00EA6417">
              <w:rPr>
                <w:rStyle w:val="ypks7kbdpwfgdykd3qb9"/>
                <w:rFonts w:ascii="Times New Roman" w:hAnsi="Times New Roman"/>
                <w:b/>
                <w:color w:val="000000" w:themeColor="text1"/>
                <w:sz w:val="24"/>
                <w:szCs w:val="24"/>
              </w:rPr>
              <w:t>және</w:t>
            </w:r>
            <w:r w:rsidR="00377584" w:rsidRPr="00EA6417">
              <w:rPr>
                <w:rFonts w:ascii="Times New Roman" w:hAnsi="Times New Roman"/>
                <w:b/>
                <w:color w:val="000000" w:themeColor="text1"/>
                <w:sz w:val="24"/>
                <w:szCs w:val="24"/>
              </w:rPr>
              <w:t xml:space="preserve"> өзгермейтіндігін </w:t>
            </w:r>
            <w:r w:rsidR="00377584" w:rsidRPr="00EA6417">
              <w:rPr>
                <w:rStyle w:val="ypks7kbdpwfgdykd3qb9"/>
                <w:rFonts w:ascii="Times New Roman" w:hAnsi="Times New Roman"/>
                <w:b/>
                <w:color w:val="000000" w:themeColor="text1"/>
                <w:sz w:val="24"/>
                <w:szCs w:val="24"/>
              </w:rPr>
              <w:t>растайтын</w:t>
            </w:r>
            <w:r w:rsidR="00377584" w:rsidRPr="00EA6417">
              <w:rPr>
                <w:rFonts w:ascii="Times New Roman" w:hAnsi="Times New Roman"/>
                <w:b/>
                <w:color w:val="000000" w:themeColor="text1"/>
                <w:sz w:val="24"/>
                <w:szCs w:val="24"/>
              </w:rPr>
              <w:t xml:space="preserve"> </w:t>
            </w:r>
            <w:r w:rsidR="00377584" w:rsidRPr="00EA6417">
              <w:rPr>
                <w:rStyle w:val="ypks7kbdpwfgdykd3qb9"/>
                <w:rFonts w:ascii="Times New Roman" w:hAnsi="Times New Roman"/>
                <w:b/>
                <w:color w:val="000000" w:themeColor="text1"/>
                <w:sz w:val="24"/>
                <w:szCs w:val="24"/>
              </w:rPr>
              <w:t>цифрлық</w:t>
            </w:r>
            <w:r w:rsidR="00377584" w:rsidRPr="00EA6417">
              <w:rPr>
                <w:rFonts w:ascii="Times New Roman" w:hAnsi="Times New Roman"/>
                <w:b/>
                <w:color w:val="000000" w:themeColor="text1"/>
                <w:sz w:val="24"/>
                <w:szCs w:val="24"/>
              </w:rPr>
              <w:t xml:space="preserve"> </w:t>
            </w:r>
            <w:r w:rsidR="00377584" w:rsidRPr="00EA6417">
              <w:rPr>
                <w:rStyle w:val="ypks7kbdpwfgdykd3qb9"/>
                <w:rFonts w:ascii="Times New Roman" w:hAnsi="Times New Roman"/>
                <w:b/>
                <w:color w:val="000000" w:themeColor="text1"/>
                <w:sz w:val="24"/>
                <w:szCs w:val="24"/>
              </w:rPr>
              <w:t>жазба</w:t>
            </w:r>
            <w:r w:rsidR="00377584" w:rsidRPr="00EA6417">
              <w:rPr>
                <w:rFonts w:ascii="Times New Roman" w:hAnsi="Times New Roman"/>
                <w:color w:val="000000" w:themeColor="text1"/>
                <w:sz w:val="24"/>
                <w:szCs w:val="24"/>
              </w:rPr>
              <w:t>;</w:t>
            </w:r>
          </w:p>
        </w:tc>
        <w:tc>
          <w:tcPr>
            <w:tcW w:w="4395" w:type="dxa"/>
          </w:tcPr>
          <w:p w14:paraId="06D217F3" w14:textId="326526E8" w:rsidR="00377584" w:rsidRPr="00EA6417" w:rsidRDefault="0037758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Электрондық құжат бөлігінде Қазақстан Республикасы Цифрлық кодексінің (бұдан әрі – Цифрлық кодекс) нормаларына сәйкес келтіру мақсатында түзету енгізіледі.</w:t>
            </w:r>
          </w:p>
          <w:p w14:paraId="26BBC287" w14:textId="58014A9B" w:rsidR="0031540C" w:rsidRPr="00EA6417" w:rsidRDefault="0031540C" w:rsidP="007967A2">
            <w:pPr>
              <w:spacing w:after="0" w:line="240" w:lineRule="auto"/>
              <w:ind w:left="-103" w:firstLine="142"/>
              <w:jc w:val="both"/>
              <w:rPr>
                <w:rStyle w:val="ypks7kbdpwfgdykd3qb9"/>
                <w:rFonts w:ascii="Times New Roman" w:hAnsi="Times New Roman"/>
                <w:color w:val="000000" w:themeColor="text1"/>
                <w:sz w:val="24"/>
                <w:szCs w:val="24"/>
              </w:rPr>
            </w:pPr>
            <w:r w:rsidRPr="00EA6417">
              <w:rPr>
                <w:rStyle w:val="ypks7kbdpwfgdykd3qb9"/>
                <w:rFonts w:ascii="Times New Roman" w:hAnsi="Times New Roman"/>
                <w:color w:val="000000" w:themeColor="text1"/>
                <w:sz w:val="24"/>
                <w:szCs w:val="24"/>
              </w:rPr>
              <w:t>Цифрлық</w:t>
            </w:r>
            <w:r w:rsidRPr="00EA6417">
              <w:rPr>
                <w:rFonts w:ascii="Times New Roman" w:hAnsi="Times New Roman"/>
                <w:color w:val="000000" w:themeColor="text1"/>
                <w:sz w:val="24"/>
                <w:szCs w:val="24"/>
              </w:rPr>
              <w:t xml:space="preserve"> </w:t>
            </w:r>
            <w:r w:rsidR="001E7F6B" w:rsidRPr="00EA6417">
              <w:rPr>
                <w:rStyle w:val="ypks7kbdpwfgdykd3qb9"/>
                <w:rFonts w:ascii="Times New Roman" w:hAnsi="Times New Roman"/>
                <w:color w:val="000000" w:themeColor="text1"/>
                <w:sz w:val="24"/>
                <w:szCs w:val="24"/>
              </w:rPr>
              <w:t>кодекстің</w:t>
            </w:r>
            <w:r w:rsidR="001E7F6B"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62</w:t>
            </w:r>
            <w:r w:rsidRPr="00EA6417">
              <w:rPr>
                <w:rFonts w:ascii="Times New Roman" w:hAnsi="Times New Roman"/>
                <w:color w:val="000000" w:themeColor="text1"/>
                <w:sz w:val="24"/>
                <w:szCs w:val="24"/>
              </w:rPr>
              <w:t>-</w:t>
            </w:r>
            <w:r w:rsidRPr="00EA6417">
              <w:rPr>
                <w:rStyle w:val="ypks7kbdpwfgdykd3qb9"/>
                <w:rFonts w:ascii="Times New Roman" w:hAnsi="Times New Roman"/>
                <w:color w:val="000000" w:themeColor="text1"/>
                <w:sz w:val="24"/>
                <w:szCs w:val="24"/>
              </w:rPr>
              <w:t>бабының</w:t>
            </w:r>
            <w:r w:rsidR="007967A2" w:rsidRPr="00EA6417">
              <w:rPr>
                <w:rFonts w:ascii="Times New Roman" w:hAnsi="Times New Roman"/>
                <w:color w:val="000000" w:themeColor="text1"/>
                <w:sz w:val="24"/>
                <w:szCs w:val="24"/>
              </w:rPr>
              <w:br/>
            </w:r>
            <w:r w:rsidRPr="00EA6417">
              <w:rPr>
                <w:rStyle w:val="ypks7kbdpwfgdykd3qb9"/>
                <w:rFonts w:ascii="Times New Roman" w:hAnsi="Times New Roman"/>
                <w:color w:val="000000" w:themeColor="text1"/>
                <w:sz w:val="24"/>
                <w:szCs w:val="24"/>
              </w:rPr>
              <w:t>1</w:t>
            </w:r>
            <w:r w:rsidRPr="00EA6417">
              <w:rPr>
                <w:rFonts w:ascii="Times New Roman" w:hAnsi="Times New Roman"/>
                <w:color w:val="000000" w:themeColor="text1"/>
                <w:sz w:val="24"/>
                <w:szCs w:val="24"/>
              </w:rPr>
              <w:t xml:space="preserve">-тармағын </w:t>
            </w:r>
            <w:r w:rsidRPr="00EA6417">
              <w:rPr>
                <w:rStyle w:val="ypks7kbdpwfgdykd3qb9"/>
                <w:rFonts w:ascii="Times New Roman" w:hAnsi="Times New Roman"/>
                <w:color w:val="000000" w:themeColor="text1"/>
                <w:sz w:val="24"/>
                <w:szCs w:val="24"/>
              </w:rPr>
              <w:t>негізге</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ала</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отырып</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электрондық</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цифрлық</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қолтаңбаның</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көмегімен</w:t>
            </w:r>
            <w:r w:rsidRPr="00EA6417">
              <w:rPr>
                <w:rFonts w:ascii="Times New Roman" w:hAnsi="Times New Roman"/>
                <w:color w:val="000000" w:themeColor="text1"/>
                <w:sz w:val="24"/>
                <w:szCs w:val="24"/>
              </w:rPr>
              <w:t xml:space="preserve"> оның </w:t>
            </w:r>
            <w:r w:rsidRPr="00EA6417">
              <w:rPr>
                <w:rStyle w:val="ypks7kbdpwfgdykd3qb9"/>
                <w:rFonts w:ascii="Times New Roman" w:hAnsi="Times New Roman"/>
                <w:color w:val="000000" w:themeColor="text1"/>
                <w:sz w:val="24"/>
                <w:szCs w:val="24"/>
              </w:rPr>
              <w:t>дұрыстығын,</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тиесілілігін</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және</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өзгермейтіндігін</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растау</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электрондық</w:t>
            </w:r>
            <w:r w:rsidRPr="00EA6417">
              <w:rPr>
                <w:rFonts w:ascii="Times New Roman" w:hAnsi="Times New Roman"/>
                <w:color w:val="000000" w:themeColor="text1"/>
                <w:sz w:val="24"/>
                <w:szCs w:val="24"/>
              </w:rPr>
              <w:t xml:space="preserve"> </w:t>
            </w:r>
            <w:r w:rsidRPr="00EA6417">
              <w:rPr>
                <w:rStyle w:val="ypks7kbdpwfgdykd3qb9"/>
                <w:rFonts w:ascii="Times New Roman" w:hAnsi="Times New Roman"/>
                <w:color w:val="000000" w:themeColor="text1"/>
                <w:sz w:val="24"/>
                <w:szCs w:val="24"/>
              </w:rPr>
              <w:t>құжат</w:t>
            </w:r>
            <w:r w:rsidRPr="00EA6417">
              <w:rPr>
                <w:rFonts w:ascii="Times New Roman" w:hAnsi="Times New Roman"/>
                <w:color w:val="000000" w:themeColor="text1"/>
                <w:sz w:val="24"/>
                <w:szCs w:val="24"/>
              </w:rPr>
              <w:t xml:space="preserve"> болып </w:t>
            </w:r>
            <w:r w:rsidRPr="00EA6417">
              <w:rPr>
                <w:rStyle w:val="ypks7kbdpwfgdykd3qb9"/>
                <w:rFonts w:ascii="Times New Roman" w:hAnsi="Times New Roman"/>
                <w:color w:val="000000" w:themeColor="text1"/>
                <w:sz w:val="24"/>
                <w:szCs w:val="24"/>
              </w:rPr>
              <w:t>танылады.</w:t>
            </w:r>
          </w:p>
          <w:p w14:paraId="229C10D1" w14:textId="6664819B" w:rsidR="00E80F30" w:rsidRPr="00EA6417" w:rsidRDefault="007967A2"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Цифрлық кодекстің 62-бабының</w:t>
            </w:r>
            <w:r w:rsidRPr="00EA6417">
              <w:rPr>
                <w:rFonts w:ascii="Times New Roman" w:hAnsi="Times New Roman"/>
                <w:color w:val="000000" w:themeColor="text1"/>
                <w:sz w:val="24"/>
                <w:szCs w:val="24"/>
                <w:lang w:val="kk-KZ"/>
              </w:rPr>
              <w:br/>
            </w:r>
            <w:r w:rsidR="0031540C" w:rsidRPr="00EA6417">
              <w:rPr>
                <w:rFonts w:ascii="Times New Roman" w:hAnsi="Times New Roman"/>
                <w:color w:val="000000" w:themeColor="text1"/>
                <w:sz w:val="24"/>
                <w:szCs w:val="24"/>
                <w:lang w:val="kk-KZ"/>
              </w:rPr>
              <w:t>2-тармағына сәйкес</w:t>
            </w:r>
            <w:r w:rsidR="0031540C" w:rsidRPr="00EA6417">
              <w:rPr>
                <w:rFonts w:ascii="Times New Roman" w:hAnsi="Times New Roman"/>
                <w:color w:val="000000" w:themeColor="text1"/>
                <w:sz w:val="24"/>
                <w:szCs w:val="24"/>
              </w:rPr>
              <w:t xml:space="preserve"> </w:t>
            </w:r>
            <w:r w:rsidR="0031540C" w:rsidRPr="00EA6417">
              <w:rPr>
                <w:rFonts w:ascii="Times New Roman" w:hAnsi="Times New Roman"/>
                <w:bCs/>
                <w:color w:val="000000" w:themeColor="text1"/>
                <w:sz w:val="24"/>
                <w:szCs w:val="24"/>
              </w:rPr>
              <w:t>электрондық құжат</w:t>
            </w:r>
            <w:r w:rsidR="0031540C" w:rsidRPr="00EA6417">
              <w:rPr>
                <w:rFonts w:ascii="Times New Roman" w:hAnsi="Times New Roman"/>
                <w:bCs/>
                <w:color w:val="000000" w:themeColor="text1"/>
                <w:sz w:val="24"/>
                <w:szCs w:val="24"/>
                <w:lang w:val="kk-KZ"/>
              </w:rPr>
              <w:t xml:space="preserve"> </w:t>
            </w:r>
            <w:r w:rsidR="0031540C" w:rsidRPr="00EA6417">
              <w:rPr>
                <w:rFonts w:ascii="Times New Roman" w:hAnsi="Times New Roman"/>
                <w:color w:val="000000" w:themeColor="text1"/>
                <w:sz w:val="24"/>
                <w:szCs w:val="24"/>
              </w:rPr>
              <w:t>осы Кодекстің талаптарына сәйкес келетін және оған қол қоюға өкілеттігі бар адамның электрондық цифрлық қолтаңбасы арқылы куәландырылған электрондық құжат қағаз жеткізгіштегі қол қойылған құжатпен тең болады.</w:t>
            </w:r>
          </w:p>
        </w:tc>
      </w:tr>
      <w:tr w:rsidR="00F53E2E" w:rsidRPr="00EA6417" w14:paraId="5B9B2EE6" w14:textId="77777777" w:rsidTr="00C73FCC">
        <w:trPr>
          <w:trHeight w:val="983"/>
        </w:trPr>
        <w:tc>
          <w:tcPr>
            <w:tcW w:w="618" w:type="dxa"/>
          </w:tcPr>
          <w:p w14:paraId="6EC16FF1" w14:textId="378C466D"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6.</w:t>
            </w:r>
          </w:p>
        </w:tc>
        <w:tc>
          <w:tcPr>
            <w:tcW w:w="1509" w:type="dxa"/>
          </w:tcPr>
          <w:p w14:paraId="0DF06F68" w14:textId="2CD38945" w:rsidR="00E80F30" w:rsidRPr="00EA6417" w:rsidRDefault="00E80F30"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2</w:t>
            </w:r>
            <w:r w:rsidRPr="00EA6417">
              <w:rPr>
                <w:rFonts w:ascii="Times New Roman" w:hAnsi="Times New Roman"/>
                <w:color w:val="000000" w:themeColor="text1"/>
                <w:sz w:val="24"/>
                <w:szCs w:val="24"/>
                <w:lang w:val="kk-KZ"/>
              </w:rPr>
              <w:t xml:space="preserve">- тармақтың </w:t>
            </w:r>
            <w:r w:rsidRPr="00EA6417">
              <w:rPr>
                <w:rFonts w:ascii="Times New Roman" w:hAnsi="Times New Roman"/>
                <w:color w:val="000000" w:themeColor="text1"/>
                <w:sz w:val="24"/>
                <w:szCs w:val="24"/>
                <w:lang w:val="kk-KZ"/>
              </w:rPr>
              <w:lastRenderedPageBreak/>
              <w:t>27</w:t>
            </w:r>
            <w:r w:rsidRPr="00EA6417">
              <w:rPr>
                <w:rFonts w:ascii="Times New Roman" w:hAnsi="Times New Roman"/>
                <w:color w:val="000000" w:themeColor="text1"/>
                <w:sz w:val="24"/>
                <w:szCs w:val="24"/>
              </w:rPr>
              <w:t>)</w:t>
            </w:r>
            <w:r w:rsidRPr="00EA6417">
              <w:rPr>
                <w:rFonts w:ascii="Times New Roman" w:hAnsi="Times New Roman"/>
                <w:color w:val="000000" w:themeColor="text1"/>
                <w:sz w:val="24"/>
                <w:szCs w:val="24"/>
                <w:lang w:val="kk-KZ"/>
              </w:rPr>
              <w:t xml:space="preserve"> тармақшасы</w:t>
            </w:r>
          </w:p>
        </w:tc>
        <w:tc>
          <w:tcPr>
            <w:tcW w:w="4678" w:type="dxa"/>
          </w:tcPr>
          <w:p w14:paraId="7CA04095" w14:textId="6B15A51C" w:rsidR="00E80F30" w:rsidRPr="00EA6417" w:rsidRDefault="00E80F30"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27) электрондық цифрлық қолтаңба (бұдан әрі – ЭЦҚ) – электрондық цифрлық қолтаңба құралд</w:t>
            </w:r>
            <w:r w:rsidRPr="00EA6417">
              <w:rPr>
                <w:rFonts w:ascii="Times New Roman" w:hAnsi="Times New Roman"/>
                <w:b/>
                <w:color w:val="000000" w:themeColor="text1"/>
                <w:sz w:val="24"/>
                <w:szCs w:val="24"/>
              </w:rPr>
              <w:t>арымен</w:t>
            </w:r>
            <w:r w:rsidRPr="00EA6417">
              <w:rPr>
                <w:rFonts w:ascii="Times New Roman" w:hAnsi="Times New Roman"/>
                <w:color w:val="000000" w:themeColor="text1"/>
                <w:sz w:val="24"/>
                <w:szCs w:val="24"/>
              </w:rPr>
              <w:t xml:space="preserve"> жасал</w:t>
            </w:r>
            <w:r w:rsidRPr="00EA6417">
              <w:rPr>
                <w:rFonts w:ascii="Times New Roman" w:hAnsi="Times New Roman"/>
                <w:b/>
                <w:color w:val="000000" w:themeColor="text1"/>
                <w:sz w:val="24"/>
                <w:szCs w:val="24"/>
              </w:rPr>
              <w:t>ған</w:t>
            </w:r>
            <w:r w:rsidRPr="00EA6417">
              <w:rPr>
                <w:rFonts w:ascii="Times New Roman" w:hAnsi="Times New Roman"/>
                <w:color w:val="000000" w:themeColor="text1"/>
                <w:sz w:val="24"/>
                <w:szCs w:val="24"/>
              </w:rPr>
              <w:t xml:space="preserve"> және электрондық </w:t>
            </w:r>
            <w:r w:rsidRPr="00EA6417">
              <w:rPr>
                <w:rFonts w:ascii="Times New Roman" w:hAnsi="Times New Roman"/>
                <w:color w:val="000000" w:themeColor="text1"/>
                <w:sz w:val="24"/>
                <w:szCs w:val="24"/>
              </w:rPr>
              <w:lastRenderedPageBreak/>
              <w:t xml:space="preserve">құжаттың дұрыстығын, оның тиесілігін </w:t>
            </w:r>
            <w:r w:rsidRPr="00EA6417">
              <w:rPr>
                <w:rFonts w:ascii="Times New Roman" w:hAnsi="Times New Roman"/>
                <w:b/>
                <w:color w:val="000000" w:themeColor="text1"/>
                <w:sz w:val="24"/>
                <w:szCs w:val="24"/>
              </w:rPr>
              <w:t>және</w:t>
            </w:r>
            <w:r w:rsidRPr="00EA6417">
              <w:rPr>
                <w:rFonts w:ascii="Times New Roman" w:hAnsi="Times New Roman"/>
                <w:color w:val="000000" w:themeColor="text1"/>
                <w:sz w:val="24"/>
                <w:szCs w:val="24"/>
              </w:rPr>
              <w:t xml:space="preserve"> мазмұнының өзгермейтіндігін растайт</w:t>
            </w:r>
            <w:r w:rsidRPr="00EA6417">
              <w:rPr>
                <w:rFonts w:ascii="Times New Roman" w:hAnsi="Times New Roman"/>
                <w:b/>
                <w:color w:val="000000" w:themeColor="text1"/>
                <w:sz w:val="24"/>
                <w:szCs w:val="24"/>
              </w:rPr>
              <w:t>ын</w:t>
            </w:r>
            <w:r w:rsidRPr="00EA6417">
              <w:rPr>
                <w:rFonts w:ascii="Times New Roman" w:hAnsi="Times New Roman"/>
                <w:color w:val="000000" w:themeColor="text1"/>
                <w:sz w:val="24"/>
                <w:szCs w:val="24"/>
              </w:rPr>
              <w:t xml:space="preserve"> </w:t>
            </w:r>
            <w:r w:rsidRPr="00EA6417">
              <w:rPr>
                <w:rFonts w:ascii="Times New Roman" w:hAnsi="Times New Roman"/>
                <w:b/>
                <w:color w:val="000000" w:themeColor="text1"/>
                <w:sz w:val="24"/>
                <w:szCs w:val="24"/>
              </w:rPr>
              <w:t>электрондық цифрлық нышандар терімі</w:t>
            </w:r>
            <w:r w:rsidRPr="00EA6417">
              <w:rPr>
                <w:rFonts w:ascii="Times New Roman" w:hAnsi="Times New Roman"/>
                <w:color w:val="000000" w:themeColor="text1"/>
                <w:sz w:val="24"/>
                <w:szCs w:val="24"/>
              </w:rPr>
              <w:t>.</w:t>
            </w:r>
          </w:p>
          <w:p w14:paraId="5BEEB030" w14:textId="77777777" w:rsidR="00E80F30" w:rsidRPr="00EA6417" w:rsidRDefault="00E80F30" w:rsidP="007967A2">
            <w:pPr>
              <w:spacing w:after="0" w:line="240" w:lineRule="auto"/>
              <w:ind w:left="-103" w:firstLine="142"/>
              <w:jc w:val="both"/>
              <w:rPr>
                <w:rFonts w:ascii="Times New Roman" w:hAnsi="Times New Roman"/>
                <w:color w:val="000000" w:themeColor="text1"/>
                <w:spacing w:val="-2"/>
                <w:sz w:val="24"/>
                <w:szCs w:val="24"/>
              </w:rPr>
            </w:pPr>
          </w:p>
        </w:tc>
        <w:tc>
          <w:tcPr>
            <w:tcW w:w="4677" w:type="dxa"/>
          </w:tcPr>
          <w:p w14:paraId="6EE9FF3F" w14:textId="628812E6" w:rsidR="00E80F30" w:rsidRPr="00EA6417" w:rsidRDefault="00E80F30"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lastRenderedPageBreak/>
              <w:t xml:space="preserve">27) электрондық цифрлық қолтаңба (бұдан әрі – ЭЦҚ) – </w:t>
            </w:r>
            <w:r w:rsidRPr="00EA6417">
              <w:rPr>
                <w:rFonts w:ascii="Times New Roman" w:hAnsi="Times New Roman"/>
                <w:color w:val="000000" w:themeColor="text1"/>
                <w:sz w:val="24"/>
                <w:szCs w:val="24"/>
                <w:lang w:val="kk-KZ"/>
              </w:rPr>
              <w:t xml:space="preserve">электрондық цифрлық қолтаңба құралдарымен электрондық құжаттың </w:t>
            </w:r>
            <w:r w:rsidRPr="00EA6417">
              <w:rPr>
                <w:rFonts w:ascii="Times New Roman" w:hAnsi="Times New Roman"/>
                <w:color w:val="000000" w:themeColor="text1"/>
                <w:sz w:val="24"/>
                <w:szCs w:val="24"/>
                <w:lang w:val="kk-KZ"/>
              </w:rPr>
              <w:lastRenderedPageBreak/>
              <w:t xml:space="preserve">дұрыстығын, оның тиесілігі мен мазмұнының өзгермейтіндігін растайтын және </w:t>
            </w:r>
            <w:r w:rsidRPr="00EA6417">
              <w:rPr>
                <w:rFonts w:ascii="Times New Roman" w:hAnsi="Times New Roman"/>
                <w:b/>
                <w:color w:val="000000" w:themeColor="text1"/>
                <w:sz w:val="24"/>
                <w:szCs w:val="24"/>
                <w:lang w:val="kk-KZ"/>
              </w:rPr>
              <w:t>жабық электрондық цифрлық қолтаңба қолданумен</w:t>
            </w:r>
            <w:r w:rsidRPr="00EA6417">
              <w:rPr>
                <w:rFonts w:ascii="Times New Roman" w:hAnsi="Times New Roman"/>
                <w:color w:val="000000" w:themeColor="text1"/>
                <w:sz w:val="24"/>
                <w:szCs w:val="24"/>
                <w:lang w:val="kk-KZ"/>
              </w:rPr>
              <w:t xml:space="preserve"> жасалған</w:t>
            </w:r>
            <w:r w:rsidRPr="00EA6417">
              <w:rPr>
                <w:rFonts w:ascii="Times New Roman" w:hAnsi="Times New Roman"/>
                <w:b/>
                <w:color w:val="000000" w:themeColor="text1"/>
                <w:sz w:val="24"/>
                <w:szCs w:val="24"/>
                <w:lang w:val="kk-KZ"/>
              </w:rPr>
              <w:t xml:space="preserve"> цифрлық жазба (цифрлық деректер жиынтығы).</w:t>
            </w:r>
          </w:p>
        </w:tc>
        <w:tc>
          <w:tcPr>
            <w:tcW w:w="4395" w:type="dxa"/>
          </w:tcPr>
          <w:p w14:paraId="21F1FD9D" w14:textId="129931A7" w:rsidR="00E80F30" w:rsidRPr="00EA6417" w:rsidRDefault="00757E5F"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lastRenderedPageBreak/>
              <w:t>Цифрлық кодекстің 49-</w:t>
            </w:r>
            <w:r w:rsidR="007967A2" w:rsidRPr="00EA6417">
              <w:rPr>
                <w:rFonts w:ascii="Times New Roman" w:hAnsi="Times New Roman"/>
                <w:color w:val="000000" w:themeColor="text1"/>
                <w:sz w:val="24"/>
                <w:szCs w:val="24"/>
                <w:lang w:val="kk-KZ"/>
              </w:rPr>
              <w:t>бабының</w:t>
            </w:r>
            <w:r w:rsidR="007967A2" w:rsidRPr="00EA6417">
              <w:rPr>
                <w:rFonts w:ascii="Times New Roman" w:hAnsi="Times New Roman"/>
                <w:color w:val="000000" w:themeColor="text1"/>
                <w:sz w:val="24"/>
                <w:szCs w:val="24"/>
                <w:lang w:val="kk-KZ"/>
              </w:rPr>
              <w:br/>
            </w:r>
            <w:r w:rsidR="0031540C" w:rsidRPr="00EA6417">
              <w:rPr>
                <w:rFonts w:ascii="Times New Roman" w:hAnsi="Times New Roman"/>
                <w:color w:val="000000" w:themeColor="text1"/>
                <w:sz w:val="24"/>
                <w:szCs w:val="24"/>
                <w:lang w:val="kk-KZ"/>
              </w:rPr>
              <w:t xml:space="preserve">1-тармағына сәйкес келтіру мақсатында түзету енгізіледі, оған сәйкес </w:t>
            </w:r>
            <w:r w:rsidR="0031540C" w:rsidRPr="00EA6417">
              <w:rPr>
                <w:rFonts w:ascii="Times New Roman" w:hAnsi="Times New Roman"/>
                <w:color w:val="000000" w:themeColor="text1"/>
                <w:sz w:val="24"/>
                <w:szCs w:val="24"/>
                <w:lang w:val="kk-KZ"/>
              </w:rPr>
              <w:lastRenderedPageBreak/>
              <w:t>электрондық цифрлық қолтаңба-электрондық цифрлық қолтаңбаның жабық кілті мен электрондық цифрлық қолтаңба құралдарын пайдалана отырып жасалған, электрондық құжаттың дұрыстығын, оның тиесілігін және мазмұнының өзгермейтіндігін растайтын цифрлық жазба (цифрлық деректер жиынтығы).</w:t>
            </w:r>
          </w:p>
        </w:tc>
      </w:tr>
      <w:tr w:rsidR="00F53E2E" w:rsidRPr="00EA6417" w14:paraId="6FEBA1B5" w14:textId="77777777" w:rsidTr="00C73FCC">
        <w:trPr>
          <w:trHeight w:val="711"/>
        </w:trPr>
        <w:tc>
          <w:tcPr>
            <w:tcW w:w="618" w:type="dxa"/>
          </w:tcPr>
          <w:p w14:paraId="475EBD3D" w14:textId="0A8C35D3"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7.</w:t>
            </w:r>
          </w:p>
        </w:tc>
        <w:tc>
          <w:tcPr>
            <w:tcW w:w="1509" w:type="dxa"/>
          </w:tcPr>
          <w:p w14:paraId="188EA86D" w14:textId="6BBB165F" w:rsidR="00E80F30" w:rsidRPr="00EA6417" w:rsidRDefault="00E80F30"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3</w:t>
            </w:r>
            <w:r w:rsidRPr="00EA6417">
              <w:rPr>
                <w:rFonts w:ascii="Times New Roman" w:hAnsi="Times New Roman"/>
                <w:color w:val="000000" w:themeColor="text1"/>
                <w:sz w:val="24"/>
                <w:szCs w:val="24"/>
                <w:lang w:val="kk-KZ"/>
              </w:rPr>
              <w:t>-тармақтың үшінші бөлігі</w:t>
            </w:r>
          </w:p>
        </w:tc>
        <w:tc>
          <w:tcPr>
            <w:tcW w:w="4678" w:type="dxa"/>
          </w:tcPr>
          <w:p w14:paraId="33E01A37" w14:textId="739F5055" w:rsidR="00E80F30" w:rsidRPr="00EA6417" w:rsidRDefault="00E80F30" w:rsidP="007967A2">
            <w:pPr>
              <w:pStyle w:val="a9"/>
              <w:spacing w:after="0" w:line="240" w:lineRule="auto"/>
              <w:ind w:left="-103" w:firstLine="142"/>
              <w:jc w:val="both"/>
              <w:rPr>
                <w:rFonts w:ascii="Times New Roman" w:hAnsi="Times New Roman" w:cs="Times New Roman"/>
                <w:color w:val="000000" w:themeColor="text1"/>
                <w:spacing w:val="-2"/>
                <w:sz w:val="24"/>
                <w:szCs w:val="24"/>
                <w:lang w:val="kk-KZ"/>
              </w:rPr>
            </w:pPr>
            <w:r w:rsidRPr="00EA6417">
              <w:rPr>
                <w:rFonts w:ascii="Times New Roman" w:hAnsi="Times New Roman" w:cs="Times New Roman"/>
                <w:color w:val="000000" w:themeColor="text1"/>
                <w:sz w:val="24"/>
                <w:szCs w:val="24"/>
                <w:lang w:val="kk-KZ"/>
              </w:rPr>
              <w:t xml:space="preserve">Мемлекеттік мүлікті басқару жөніндегі уәкілетті орган республикалық мүлікті жекешелендіруді жүзеге асырады, оның ішінде республикалық мүлікті, сондай-ақ нарықта үстем немесе монополиялық жағдайға ие табиғи монополия субъектілері немесе нарық субъектілері болып табылмайтын </w:t>
            </w:r>
            <w:r w:rsidRPr="00EA6417">
              <w:rPr>
                <w:rFonts w:ascii="Times New Roman" w:hAnsi="Times New Roman" w:cs="Times New Roman"/>
                <w:b/>
                <w:color w:val="000000" w:themeColor="text1"/>
                <w:sz w:val="24"/>
                <w:szCs w:val="24"/>
                <w:lang w:val="kk-KZ"/>
              </w:rPr>
              <w:t>мүліктік кешен ретіндегі кәсіпорындарды</w:t>
            </w:r>
            <w:r w:rsidRPr="00EA6417">
              <w:rPr>
                <w:rFonts w:ascii="Times New Roman" w:hAnsi="Times New Roman" w:cs="Times New Roman"/>
                <w:color w:val="000000" w:themeColor="text1"/>
                <w:sz w:val="24"/>
                <w:szCs w:val="24"/>
                <w:lang w:val="kk-KZ"/>
              </w:rPr>
              <w:t xml:space="preserve"> жекешелендіру туралы шешім қабылдайды, объектіні жекешелендіруге дайындау процесінде республикалық мүліктің сақталуын қамтамасыз етеді, жекешелендіру процесін ұйымдастыру үшін делдалды тартады, жекешелендіру объектісін бағалауды қамтамасыз етеді, жекешелендіру объектісін сатып алу-сату шарттарын дайындау мен жасасуды және сатып алу-сату шарттары талаптарының сақталуын бақылауды жүзеге асырады.</w:t>
            </w:r>
          </w:p>
        </w:tc>
        <w:tc>
          <w:tcPr>
            <w:tcW w:w="4677" w:type="dxa"/>
          </w:tcPr>
          <w:p w14:paraId="375A87CC" w14:textId="03FFDA3D" w:rsidR="00E80F30" w:rsidRPr="00EA6417" w:rsidRDefault="00E80F30" w:rsidP="007967A2">
            <w:pPr>
              <w:pStyle w:val="a9"/>
              <w:spacing w:after="0" w:line="240" w:lineRule="auto"/>
              <w:ind w:left="-103" w:firstLine="142"/>
              <w:jc w:val="both"/>
              <w:rPr>
                <w:rFonts w:ascii="Times New Roman" w:hAnsi="Times New Roman" w:cs="Times New Roman"/>
                <w:color w:val="000000" w:themeColor="text1"/>
                <w:sz w:val="24"/>
                <w:szCs w:val="24"/>
                <w:lang w:val="kk-KZ"/>
              </w:rPr>
            </w:pPr>
            <w:r w:rsidRPr="00EA6417">
              <w:rPr>
                <w:rFonts w:ascii="Times New Roman" w:hAnsi="Times New Roman" w:cs="Times New Roman"/>
                <w:color w:val="000000" w:themeColor="text1"/>
                <w:sz w:val="24"/>
                <w:szCs w:val="24"/>
                <w:lang w:val="kk-KZ"/>
              </w:rPr>
              <w:t xml:space="preserve">Мемлекеттік мүлікті басқару жөніндегі уәкілетті орган республикалық мүлікті жекешелендіруді жүзеге асырады, оның ішінде республикалық мүлікті, сондай-ақ нарықта үстем немесе монополиялық жағдайға ие табиғи монополия субъектілері немесе нарық субъектілері болып табылмайтын </w:t>
            </w:r>
            <w:r w:rsidRPr="00EA6417">
              <w:rPr>
                <w:rFonts w:ascii="Times New Roman" w:hAnsi="Times New Roman" w:cs="Times New Roman"/>
                <w:b/>
                <w:color w:val="000000" w:themeColor="text1"/>
                <w:sz w:val="24"/>
                <w:szCs w:val="24"/>
                <w:lang w:val="kk-KZ"/>
              </w:rPr>
              <w:t>ұйымдардағы акциялардың мемлекеттік пакеттерін</w:t>
            </w:r>
            <w:r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b/>
                <w:color w:val="000000" w:themeColor="text1"/>
                <w:sz w:val="24"/>
                <w:szCs w:val="24"/>
                <w:lang w:val="kk-KZ"/>
              </w:rPr>
              <w:t xml:space="preserve">(қатысу үлестерін) </w:t>
            </w:r>
            <w:r w:rsidRPr="00EA6417">
              <w:rPr>
                <w:rFonts w:ascii="Times New Roman" w:hAnsi="Times New Roman" w:cs="Times New Roman"/>
                <w:color w:val="000000" w:themeColor="text1"/>
                <w:sz w:val="24"/>
                <w:szCs w:val="24"/>
                <w:lang w:val="kk-KZ"/>
              </w:rPr>
              <w:t>жекешелендіру туралы шешім қабылдайды, объектіні жекешелендіруге дайындау процесінде республикалық мүліктің сақталуын қамтамасыз етеді, жекешелендіру процесін ұйымдастыру үшін делдалды тартады, жекешелендіру объектісін бағалауды қамтамасыз етеді, жекешелендіру объектісін сатып алу-сату шарттарын дайындау мен жасасуды және сатып алу-сату шарттары талаптарының сақталуын бақылауды жүзеге асырады.</w:t>
            </w:r>
          </w:p>
        </w:tc>
        <w:tc>
          <w:tcPr>
            <w:tcW w:w="4395" w:type="dxa"/>
          </w:tcPr>
          <w:p w14:paraId="27187274" w14:textId="1B1C654D" w:rsidR="00E80F30" w:rsidRPr="00EA6417" w:rsidRDefault="0031540C"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 «</w:t>
            </w:r>
            <w:r w:rsidR="00757E5F" w:rsidRPr="00EA6417">
              <w:rPr>
                <w:rFonts w:ascii="Times New Roman" w:hAnsi="Times New Roman"/>
                <w:color w:val="000000" w:themeColor="text1"/>
                <w:sz w:val="24"/>
                <w:szCs w:val="24"/>
                <w:lang w:val="kk-KZ"/>
              </w:rPr>
              <w:t xml:space="preserve">Мүліктік </w:t>
            </w:r>
            <w:r w:rsidRPr="00EA6417">
              <w:rPr>
                <w:rFonts w:ascii="Times New Roman" w:hAnsi="Times New Roman"/>
                <w:color w:val="000000" w:themeColor="text1"/>
                <w:sz w:val="24"/>
                <w:szCs w:val="24"/>
                <w:lang w:val="kk-KZ"/>
              </w:rPr>
              <w:t>кешен ретінде кәсіпорындар» деген сөздерді «</w:t>
            </w:r>
            <w:r w:rsidR="002B0366" w:rsidRPr="00EA6417">
              <w:rPr>
                <w:rFonts w:ascii="Times New Roman" w:hAnsi="Times New Roman"/>
                <w:color w:val="000000" w:themeColor="text1"/>
                <w:sz w:val="24"/>
                <w:szCs w:val="24"/>
                <w:lang w:val="kk-KZ"/>
              </w:rPr>
              <w:t xml:space="preserve">ұйымдардағы </w:t>
            </w:r>
            <w:r w:rsidRPr="00EA6417">
              <w:rPr>
                <w:rFonts w:ascii="Times New Roman" w:hAnsi="Times New Roman"/>
                <w:color w:val="000000" w:themeColor="text1"/>
                <w:sz w:val="24"/>
                <w:szCs w:val="24"/>
                <w:lang w:val="kk-KZ"/>
              </w:rPr>
              <w:t xml:space="preserve">акциялардың мемлекеттік пакеттері (қатысу үлестері)» деген сөздермен ауыстыру бөлігінде </w:t>
            </w:r>
            <w:r w:rsidR="00757E5F" w:rsidRPr="00EA6417">
              <w:rPr>
                <w:rFonts w:ascii="Times New Roman" w:hAnsi="Times New Roman"/>
                <w:color w:val="000000" w:themeColor="text1"/>
                <w:spacing w:val="-2"/>
                <w:sz w:val="24"/>
                <w:szCs w:val="24"/>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w:t>
            </w:r>
            <w:r w:rsidR="00757E5F" w:rsidRPr="00EA6417">
              <w:rPr>
                <w:rFonts w:ascii="Times New Roman" w:hAnsi="Times New Roman"/>
                <w:color w:val="000000" w:themeColor="text1"/>
                <w:sz w:val="24"/>
                <w:szCs w:val="24"/>
                <w:lang w:val="kk-KZ"/>
              </w:rPr>
              <w:t xml:space="preserve">Қазақстан Республикасының Заңымен енгізілген өзгерістерді ескере отырып, </w:t>
            </w:r>
            <w:r w:rsidR="007967A2" w:rsidRPr="00EA6417">
              <w:rPr>
                <w:rFonts w:ascii="Times New Roman" w:hAnsi="Times New Roman"/>
                <w:color w:val="000000" w:themeColor="text1"/>
                <w:sz w:val="24"/>
                <w:szCs w:val="24"/>
                <w:lang w:val="kk-KZ"/>
              </w:rPr>
              <w:t>Заңның 14-бабының</w:t>
            </w:r>
            <w:r w:rsidR="007967A2" w:rsidRPr="00EA6417">
              <w:rPr>
                <w:rFonts w:ascii="Times New Roman" w:hAnsi="Times New Roman"/>
                <w:color w:val="000000" w:themeColor="text1"/>
                <w:sz w:val="24"/>
                <w:szCs w:val="24"/>
                <w:lang w:val="kk-KZ"/>
              </w:rPr>
              <w:br/>
            </w:r>
            <w:r w:rsidRPr="00EA6417">
              <w:rPr>
                <w:rFonts w:ascii="Times New Roman" w:hAnsi="Times New Roman"/>
                <w:color w:val="000000" w:themeColor="text1"/>
                <w:sz w:val="24"/>
                <w:szCs w:val="24"/>
                <w:lang w:val="kk-KZ"/>
              </w:rPr>
              <w:t xml:space="preserve">3-тармақшасына сәйкес келтіру мақсатында </w:t>
            </w:r>
            <w:r w:rsidR="002B0366" w:rsidRPr="00EA6417">
              <w:rPr>
                <w:rFonts w:ascii="Times New Roman" w:hAnsi="Times New Roman"/>
                <w:color w:val="000000" w:themeColor="text1"/>
                <w:sz w:val="24"/>
                <w:szCs w:val="24"/>
                <w:lang w:val="kk-KZ"/>
              </w:rPr>
              <w:t>түзету енгізіледі</w:t>
            </w:r>
            <w:r w:rsidRPr="00EA6417">
              <w:rPr>
                <w:rFonts w:ascii="Times New Roman" w:hAnsi="Times New Roman"/>
                <w:color w:val="000000" w:themeColor="text1"/>
                <w:sz w:val="24"/>
                <w:szCs w:val="24"/>
                <w:lang w:val="kk-KZ"/>
              </w:rPr>
              <w:t>.</w:t>
            </w:r>
          </w:p>
        </w:tc>
      </w:tr>
      <w:tr w:rsidR="00F53E2E" w:rsidRPr="00EA6417" w14:paraId="3A7026F8" w14:textId="77777777" w:rsidTr="00C73FCC">
        <w:trPr>
          <w:trHeight w:val="1266"/>
        </w:trPr>
        <w:tc>
          <w:tcPr>
            <w:tcW w:w="618" w:type="dxa"/>
          </w:tcPr>
          <w:p w14:paraId="6B98C8B4" w14:textId="342F7AF4"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8.</w:t>
            </w:r>
          </w:p>
        </w:tc>
        <w:tc>
          <w:tcPr>
            <w:tcW w:w="1509" w:type="dxa"/>
          </w:tcPr>
          <w:p w14:paraId="5F58A410" w14:textId="4EF40B54" w:rsidR="00E80F30" w:rsidRPr="00EA6417" w:rsidRDefault="00E80F30"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3</w:t>
            </w:r>
            <w:r w:rsidRPr="00EA6417">
              <w:rPr>
                <w:rFonts w:ascii="Times New Roman" w:hAnsi="Times New Roman"/>
                <w:color w:val="000000" w:themeColor="text1"/>
                <w:sz w:val="24"/>
                <w:szCs w:val="24"/>
                <w:lang w:val="kk-KZ"/>
              </w:rPr>
              <w:t>-тармақтың төртінші бөлігі</w:t>
            </w:r>
          </w:p>
        </w:tc>
        <w:tc>
          <w:tcPr>
            <w:tcW w:w="4678" w:type="dxa"/>
          </w:tcPr>
          <w:p w14:paraId="669AF19F" w14:textId="6C492E13" w:rsidR="00E80F30" w:rsidRPr="00EA6417" w:rsidRDefault="00E80F30" w:rsidP="007967A2">
            <w:pPr>
              <w:pStyle w:val="a9"/>
              <w:spacing w:after="0" w:line="240" w:lineRule="auto"/>
              <w:ind w:left="-103" w:firstLine="142"/>
              <w:jc w:val="both"/>
              <w:rPr>
                <w:rFonts w:ascii="Times New Roman" w:hAnsi="Times New Roman" w:cs="Times New Roman"/>
                <w:color w:val="000000" w:themeColor="text1"/>
                <w:sz w:val="24"/>
                <w:szCs w:val="24"/>
              </w:rPr>
            </w:pPr>
            <w:r w:rsidRPr="00EA6417">
              <w:rPr>
                <w:rFonts w:ascii="Times New Roman" w:hAnsi="Times New Roman" w:cs="Times New Roman"/>
                <w:color w:val="000000" w:themeColor="text1"/>
                <w:sz w:val="24"/>
                <w:szCs w:val="24"/>
              </w:rPr>
              <w:t>Жергілікті атқарушы органдар коммуналдық мүлікті жекешелендіруді жүзеге асырады, оның ішінде коммуналдық мүлікті</w:t>
            </w:r>
            <w:r w:rsidRPr="00EA6417">
              <w:rPr>
                <w:rFonts w:ascii="Times New Roman" w:hAnsi="Times New Roman" w:cs="Times New Roman"/>
                <w:b/>
                <w:color w:val="000000" w:themeColor="text1"/>
                <w:sz w:val="24"/>
                <w:szCs w:val="24"/>
              </w:rPr>
              <w:t>,</w:t>
            </w:r>
            <w:r w:rsidRPr="00EA6417">
              <w:rPr>
                <w:rFonts w:ascii="Times New Roman" w:hAnsi="Times New Roman" w:cs="Times New Roman"/>
                <w:color w:val="000000" w:themeColor="text1"/>
                <w:sz w:val="24"/>
                <w:szCs w:val="24"/>
              </w:rPr>
              <w:t xml:space="preserve"> </w:t>
            </w:r>
            <w:r w:rsidRPr="00EA6417">
              <w:rPr>
                <w:rFonts w:ascii="Times New Roman" w:hAnsi="Times New Roman" w:cs="Times New Roman"/>
                <w:b/>
                <w:color w:val="000000" w:themeColor="text1"/>
                <w:sz w:val="24"/>
                <w:szCs w:val="24"/>
              </w:rPr>
              <w:t>сондай-ақ мүліктік кешен ретінде кәсіпорындарды</w:t>
            </w:r>
            <w:r w:rsidRPr="00EA6417">
              <w:rPr>
                <w:rFonts w:ascii="Times New Roman" w:hAnsi="Times New Roman" w:cs="Times New Roman"/>
                <w:color w:val="000000" w:themeColor="text1"/>
                <w:sz w:val="24"/>
                <w:szCs w:val="24"/>
              </w:rPr>
              <w:t xml:space="preserve"> жекешелендіру туралы шешімді «Қазақстан Республикасындағы жергілікті мемлекеттік басқару және өзін-өзі басқару туралы» Қазақстан Республикасының </w:t>
            </w:r>
            <w:hyperlink r:id="rId8" w:anchor="z2" w:history="1">
              <w:r w:rsidRPr="00EA6417">
                <w:rPr>
                  <w:rStyle w:val="a4"/>
                  <w:rFonts w:ascii="Times New Roman" w:hAnsi="Times New Roman" w:cs="Times New Roman"/>
                  <w:color w:val="000000" w:themeColor="text1"/>
                  <w:u w:val="none"/>
                </w:rPr>
                <w:t>Заңына</w:t>
              </w:r>
            </w:hyperlink>
            <w:r w:rsidRPr="00EA6417">
              <w:rPr>
                <w:rFonts w:ascii="Times New Roman" w:hAnsi="Times New Roman" w:cs="Times New Roman"/>
                <w:color w:val="000000" w:themeColor="text1"/>
                <w:sz w:val="24"/>
                <w:szCs w:val="24"/>
              </w:rPr>
              <w:t xml:space="preserve"> сәйкес міндетті түрде жария тыңдау жүргізе отырып қабылдайды, объектіні жекешелендіруге дайындау барысында коммуналдық мүліктің сақталуын қамтамасыз етеді, жекешелендіру процесін ұйымдастыру үшін делдалды тартады, жекешелендіру объектісін бағалауды қамтамасыз етеді, жекешелендіру объектісінің сатып алу-сату шарттарын дайындау мен жасасуды және сатып алу-сату шарттары талаптарының сақталуын бақылауды жүзеге асырады.</w:t>
            </w:r>
          </w:p>
        </w:tc>
        <w:tc>
          <w:tcPr>
            <w:tcW w:w="4677" w:type="dxa"/>
          </w:tcPr>
          <w:p w14:paraId="4A7528F6" w14:textId="266198F0" w:rsidR="00E80F30" w:rsidRPr="00EA6417" w:rsidRDefault="00E80F30" w:rsidP="007967A2">
            <w:pPr>
              <w:pStyle w:val="a9"/>
              <w:spacing w:after="0" w:line="240" w:lineRule="auto"/>
              <w:ind w:left="-103" w:firstLine="142"/>
              <w:jc w:val="both"/>
              <w:rPr>
                <w:rFonts w:ascii="Times New Roman" w:hAnsi="Times New Roman" w:cs="Times New Roman"/>
                <w:color w:val="000000" w:themeColor="text1"/>
                <w:sz w:val="24"/>
                <w:szCs w:val="24"/>
              </w:rPr>
            </w:pPr>
            <w:r w:rsidRPr="00EA6417">
              <w:rPr>
                <w:rFonts w:ascii="Times New Roman" w:hAnsi="Times New Roman" w:cs="Times New Roman"/>
                <w:color w:val="000000" w:themeColor="text1"/>
                <w:sz w:val="24"/>
                <w:szCs w:val="24"/>
              </w:rPr>
              <w:t xml:space="preserve">Жергілікті атқарушы органдар коммуналдық мүлікті жекешелендіруді жүзеге асырады, оның ішінде коммуналдық мүлікті жекешелендіру туралы шешімді «Қазақстан Республикасындағы жергілікті мемлекеттік басқару және өзін-өзі басқару туралы» Қазақстан Республикасының </w:t>
            </w:r>
            <w:hyperlink r:id="rId9" w:anchor="z2" w:history="1">
              <w:r w:rsidRPr="00EA6417">
                <w:rPr>
                  <w:rStyle w:val="a4"/>
                  <w:rFonts w:ascii="Times New Roman" w:hAnsi="Times New Roman" w:cs="Times New Roman"/>
                  <w:color w:val="000000" w:themeColor="text1"/>
                  <w:u w:val="none"/>
                </w:rPr>
                <w:t>Заңына</w:t>
              </w:r>
            </w:hyperlink>
            <w:r w:rsidRPr="00EA6417">
              <w:rPr>
                <w:rFonts w:ascii="Times New Roman" w:hAnsi="Times New Roman" w:cs="Times New Roman"/>
                <w:color w:val="000000" w:themeColor="text1"/>
                <w:sz w:val="24"/>
                <w:szCs w:val="24"/>
              </w:rPr>
              <w:t xml:space="preserve"> сәйкес міндетті түрде жария тыңдау жүргізе отырып қабылдайды, объектіні жекешелендіруге дайындау барысында коммуналдық мүліктің сақталуын қамтамасыз етеді, жекешелендіру процесін ұйымдастыру үшін делдалды тартады, жекешелендіру объектісін бағалауды қамтамасыз етеді, жекешелендіру объектісінің сатып алу-сату шарттарын дайындау мен жасасуды және сатып алу-сату шарттары талаптарының сақталуын бақылауды жүзеге асырады.</w:t>
            </w:r>
          </w:p>
          <w:p w14:paraId="61344B9C" w14:textId="77777777" w:rsidR="00E80F30" w:rsidRPr="00EA6417" w:rsidRDefault="00E80F30" w:rsidP="007967A2">
            <w:pPr>
              <w:pStyle w:val="a9"/>
              <w:spacing w:after="0" w:line="240" w:lineRule="auto"/>
              <w:ind w:left="-103" w:firstLine="142"/>
              <w:jc w:val="both"/>
              <w:rPr>
                <w:rFonts w:ascii="Times New Roman" w:hAnsi="Times New Roman" w:cs="Times New Roman"/>
                <w:color w:val="000000" w:themeColor="text1"/>
                <w:sz w:val="24"/>
                <w:szCs w:val="24"/>
              </w:rPr>
            </w:pPr>
          </w:p>
        </w:tc>
        <w:tc>
          <w:tcPr>
            <w:tcW w:w="4395" w:type="dxa"/>
          </w:tcPr>
          <w:p w14:paraId="2E457A43" w14:textId="63023EDE" w:rsidR="00E80F30" w:rsidRPr="00EA6417" w:rsidRDefault="002B0366"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сондай-ақ мүліктік кешен ретінде кәсіпорындар</w:t>
            </w:r>
            <w:r w:rsidR="00757E5F" w:rsidRPr="00EA6417">
              <w:rPr>
                <w:rFonts w:ascii="Times New Roman" w:hAnsi="Times New Roman"/>
                <w:color w:val="000000" w:themeColor="text1"/>
                <w:sz w:val="24"/>
                <w:szCs w:val="24"/>
                <w:lang w:val="kk-KZ"/>
              </w:rPr>
              <w:t>»</w:t>
            </w:r>
            <w:r w:rsidRPr="00EA6417">
              <w:rPr>
                <w:rFonts w:ascii="Times New Roman" w:hAnsi="Times New Roman"/>
                <w:color w:val="000000" w:themeColor="text1"/>
                <w:sz w:val="24"/>
                <w:szCs w:val="24"/>
                <w:lang w:val="kk-KZ"/>
              </w:rPr>
              <w:t xml:space="preserve"> деген сөздерді алып тастау бөлігінде </w:t>
            </w:r>
            <w:r w:rsidR="00757E5F" w:rsidRPr="00EA6417">
              <w:rPr>
                <w:rFonts w:ascii="Times New Roman" w:hAnsi="Times New Roman"/>
                <w:color w:val="000000" w:themeColor="text1"/>
                <w:spacing w:val="-2"/>
                <w:sz w:val="24"/>
                <w:szCs w:val="24"/>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w:t>
            </w:r>
            <w:r w:rsidR="00757E5F" w:rsidRPr="00EA6417">
              <w:rPr>
                <w:rFonts w:ascii="Times New Roman" w:hAnsi="Times New Roman"/>
                <w:color w:val="000000" w:themeColor="text1"/>
                <w:sz w:val="24"/>
                <w:szCs w:val="24"/>
                <w:lang w:val="kk-KZ"/>
              </w:rPr>
              <w:t>Қазақстан Республикасының Заңымен енгізілген өзгерістерді ескере от</w:t>
            </w:r>
            <w:r w:rsidR="007967A2" w:rsidRPr="00EA6417">
              <w:rPr>
                <w:rFonts w:ascii="Times New Roman" w:hAnsi="Times New Roman"/>
                <w:color w:val="000000" w:themeColor="text1"/>
                <w:sz w:val="24"/>
                <w:szCs w:val="24"/>
                <w:lang w:val="kk-KZ"/>
              </w:rPr>
              <w:t>ырып, Заңның 17-бабының 4) және</w:t>
            </w:r>
            <w:r w:rsidR="007967A2" w:rsidRPr="00EA6417">
              <w:rPr>
                <w:rFonts w:ascii="Times New Roman" w:hAnsi="Times New Roman"/>
                <w:color w:val="000000" w:themeColor="text1"/>
                <w:sz w:val="24"/>
                <w:szCs w:val="24"/>
                <w:lang w:val="kk-KZ"/>
              </w:rPr>
              <w:br/>
            </w:r>
            <w:r w:rsidR="00757E5F" w:rsidRPr="00EA6417">
              <w:rPr>
                <w:rFonts w:ascii="Times New Roman" w:hAnsi="Times New Roman"/>
                <w:color w:val="000000" w:themeColor="text1"/>
                <w:sz w:val="24"/>
                <w:szCs w:val="24"/>
                <w:lang w:val="kk-KZ"/>
              </w:rPr>
              <w:t xml:space="preserve">25) тармақшаларына, 18-бабының 4) және 24) тармақшаларына сәйкес келтіру мақсатында </w:t>
            </w:r>
            <w:r w:rsidRPr="00EA6417">
              <w:rPr>
                <w:rFonts w:ascii="Times New Roman" w:hAnsi="Times New Roman"/>
                <w:color w:val="000000" w:themeColor="text1"/>
                <w:sz w:val="24"/>
                <w:szCs w:val="24"/>
                <w:lang w:val="kk-KZ"/>
              </w:rPr>
              <w:t>түзету енгізіледі.</w:t>
            </w:r>
          </w:p>
        </w:tc>
      </w:tr>
      <w:tr w:rsidR="00F53E2E" w:rsidRPr="00EA6417" w14:paraId="07A77BAC" w14:textId="77777777" w:rsidTr="00C73FCC">
        <w:trPr>
          <w:trHeight w:val="570"/>
        </w:trPr>
        <w:tc>
          <w:tcPr>
            <w:tcW w:w="618" w:type="dxa"/>
          </w:tcPr>
          <w:p w14:paraId="2A07F0AD" w14:textId="5F28D4D5"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9.</w:t>
            </w:r>
          </w:p>
        </w:tc>
        <w:tc>
          <w:tcPr>
            <w:tcW w:w="1509" w:type="dxa"/>
          </w:tcPr>
          <w:p w14:paraId="0DA8EB60" w14:textId="1C3057D7" w:rsidR="00E80F30" w:rsidRPr="00EA6417" w:rsidRDefault="00E80F30"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3</w:t>
            </w:r>
            <w:r w:rsidRPr="00EA6417">
              <w:rPr>
                <w:rFonts w:ascii="Times New Roman" w:hAnsi="Times New Roman"/>
                <w:color w:val="000000" w:themeColor="text1"/>
                <w:sz w:val="24"/>
                <w:szCs w:val="24"/>
                <w:lang w:val="kk-KZ"/>
              </w:rPr>
              <w:t>-тармақтың алтыншы бөлігі</w:t>
            </w:r>
          </w:p>
        </w:tc>
        <w:tc>
          <w:tcPr>
            <w:tcW w:w="4678" w:type="dxa"/>
          </w:tcPr>
          <w:p w14:paraId="245A8324" w14:textId="2998AFA0" w:rsidR="00E80F30" w:rsidRPr="00EA6417" w:rsidRDefault="00E80F30" w:rsidP="007967A2">
            <w:pPr>
              <w:pStyle w:val="a9"/>
              <w:spacing w:after="0" w:line="240" w:lineRule="auto"/>
              <w:ind w:left="-103" w:firstLine="142"/>
              <w:jc w:val="both"/>
              <w:rPr>
                <w:rFonts w:ascii="Times New Roman" w:hAnsi="Times New Roman" w:cs="Times New Roman"/>
                <w:b/>
                <w:color w:val="000000" w:themeColor="text1"/>
                <w:sz w:val="24"/>
                <w:szCs w:val="24"/>
              </w:rPr>
            </w:pPr>
            <w:r w:rsidRPr="00EA6417">
              <w:rPr>
                <w:rFonts w:ascii="Times New Roman" w:hAnsi="Times New Roman" w:cs="Times New Roman"/>
                <w:b/>
                <w:color w:val="000000" w:themeColor="text1"/>
                <w:sz w:val="24"/>
                <w:szCs w:val="24"/>
              </w:rPr>
              <w:t xml:space="preserve">Кәсіпорында мемлекеттік материалдық резервтің материалдық құндылықтары бар болса, кәсіпорынды мүліктік кешен ретінде жекешелендіру туралы шешім дайындау кезінде шешімнің жобасы мемлекеттік материалдық резерв, жұмылдыру даярлығы және қорғаныс саласындағы уәкілетті органдармен келісіледі. </w:t>
            </w:r>
          </w:p>
        </w:tc>
        <w:tc>
          <w:tcPr>
            <w:tcW w:w="4677" w:type="dxa"/>
          </w:tcPr>
          <w:p w14:paraId="3F65B792" w14:textId="32B6DA63" w:rsidR="00E80F30" w:rsidRPr="00EA6417" w:rsidRDefault="00E80F30" w:rsidP="007967A2">
            <w:pPr>
              <w:pStyle w:val="a9"/>
              <w:spacing w:after="0" w:line="240" w:lineRule="auto"/>
              <w:ind w:left="-103" w:firstLine="142"/>
              <w:jc w:val="both"/>
              <w:rPr>
                <w:rFonts w:ascii="Times New Roman" w:hAnsi="Times New Roman" w:cs="Times New Roman"/>
                <w:color w:val="000000" w:themeColor="text1"/>
                <w:spacing w:val="-2"/>
                <w:sz w:val="24"/>
                <w:szCs w:val="24"/>
              </w:rPr>
            </w:pPr>
            <w:r w:rsidRPr="00EA6417">
              <w:rPr>
                <w:rFonts w:ascii="Times New Roman" w:hAnsi="Times New Roman" w:cs="Times New Roman"/>
                <w:b/>
                <w:color w:val="000000" w:themeColor="text1"/>
                <w:spacing w:val="-2"/>
                <w:sz w:val="24"/>
                <w:szCs w:val="24"/>
                <w:lang w:val="kk-KZ"/>
              </w:rPr>
              <w:t>Алып тасталсын.</w:t>
            </w:r>
          </w:p>
        </w:tc>
        <w:tc>
          <w:tcPr>
            <w:tcW w:w="4395" w:type="dxa"/>
          </w:tcPr>
          <w:p w14:paraId="3C403E6C" w14:textId="2A3B5D12" w:rsidR="00E80F30" w:rsidRPr="00EA6417" w:rsidRDefault="00453F2B"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Мүліктік кешен ретінде кәсіпорынды жекешелендіру объектілерінің түрлері бөлігінде Заң нормасынан алып тастауға байланысты тармақ алынып тастала</w:t>
            </w:r>
            <w:r w:rsidR="007967A2" w:rsidRPr="00EA6417">
              <w:rPr>
                <w:rFonts w:ascii="Times New Roman" w:hAnsi="Times New Roman"/>
                <w:color w:val="000000" w:themeColor="text1"/>
                <w:sz w:val="24"/>
                <w:szCs w:val="24"/>
              </w:rPr>
              <w:t>ды (Заңның 96-бабы 1-тармағының</w:t>
            </w:r>
            <w:r w:rsidR="007967A2" w:rsidRPr="00EA6417">
              <w:rPr>
                <w:rFonts w:ascii="Times New Roman" w:hAnsi="Times New Roman"/>
                <w:color w:val="000000" w:themeColor="text1"/>
                <w:sz w:val="24"/>
                <w:szCs w:val="24"/>
              </w:rPr>
              <w:br/>
            </w:r>
            <w:r w:rsidRPr="00EA6417">
              <w:rPr>
                <w:rFonts w:ascii="Times New Roman" w:hAnsi="Times New Roman"/>
                <w:color w:val="000000" w:themeColor="text1"/>
                <w:sz w:val="24"/>
                <w:szCs w:val="24"/>
              </w:rPr>
              <w:t>1) тармақшасы және 97-бабы алып тасталды).</w:t>
            </w:r>
          </w:p>
        </w:tc>
      </w:tr>
      <w:tr w:rsidR="00F53E2E" w:rsidRPr="00EA6417" w14:paraId="1D925C51" w14:textId="77777777" w:rsidTr="00C73FCC">
        <w:trPr>
          <w:trHeight w:val="58"/>
        </w:trPr>
        <w:tc>
          <w:tcPr>
            <w:tcW w:w="618" w:type="dxa"/>
          </w:tcPr>
          <w:p w14:paraId="6206ADD9" w14:textId="6EEDF691" w:rsidR="00E80F30" w:rsidRPr="00EA6417" w:rsidRDefault="00E80F30" w:rsidP="00736892">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10.</w:t>
            </w:r>
          </w:p>
        </w:tc>
        <w:tc>
          <w:tcPr>
            <w:tcW w:w="1509" w:type="dxa"/>
          </w:tcPr>
          <w:p w14:paraId="35484349" w14:textId="00C0C53B" w:rsidR="00E80F30" w:rsidRPr="00EA6417" w:rsidRDefault="00E80F30"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4</w:t>
            </w:r>
            <w:r w:rsidRPr="00EA6417">
              <w:rPr>
                <w:rFonts w:ascii="Times New Roman" w:hAnsi="Times New Roman"/>
                <w:color w:val="000000" w:themeColor="text1"/>
                <w:sz w:val="24"/>
                <w:szCs w:val="24"/>
                <w:lang w:val="kk-KZ"/>
              </w:rPr>
              <w:t>-тармақ</w:t>
            </w:r>
          </w:p>
        </w:tc>
        <w:tc>
          <w:tcPr>
            <w:tcW w:w="4678" w:type="dxa"/>
          </w:tcPr>
          <w:p w14:paraId="0452C481" w14:textId="1013EBB3" w:rsidR="00E80F30" w:rsidRPr="00EA6417" w:rsidRDefault="00E80F30"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4. Екінші және одан кейінгі сауда-саттық өткізілетін жағдайларды қоспағанда, жекешелендіру объектілері сатуға </w:t>
            </w:r>
            <w:r w:rsidRPr="00EA6417">
              <w:rPr>
                <w:rFonts w:ascii="Times New Roman" w:hAnsi="Times New Roman"/>
                <w:color w:val="000000" w:themeColor="text1"/>
                <w:sz w:val="24"/>
                <w:szCs w:val="24"/>
                <w:lang w:val="kk-KZ"/>
              </w:rPr>
              <w:lastRenderedPageBreak/>
              <w:t>жекешелендіру объектісінің алғашқы бағасынан төмен болмайтын бастапқы бағамен қойылады.</w:t>
            </w:r>
          </w:p>
          <w:p w14:paraId="304A1F1D" w14:textId="2B7162B3" w:rsidR="00E80F30" w:rsidRPr="00EA6417" w:rsidRDefault="00E80F30" w:rsidP="007967A2">
            <w:pPr>
              <w:spacing w:after="0" w:line="240" w:lineRule="auto"/>
              <w:ind w:left="-103" w:firstLine="142"/>
              <w:jc w:val="both"/>
              <w:rPr>
                <w:rFonts w:ascii="Times New Roman" w:hAnsi="Times New Roman"/>
                <w:b/>
                <w:color w:val="000000" w:themeColor="text1"/>
                <w:sz w:val="24"/>
                <w:szCs w:val="24"/>
                <w:lang w:val="kk-KZ"/>
              </w:rPr>
            </w:pPr>
          </w:p>
        </w:tc>
        <w:tc>
          <w:tcPr>
            <w:tcW w:w="4677" w:type="dxa"/>
          </w:tcPr>
          <w:p w14:paraId="26985BFA" w14:textId="022B47CE" w:rsidR="00E80F30" w:rsidRPr="00EA6417" w:rsidRDefault="00E80F30"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lastRenderedPageBreak/>
              <w:t xml:space="preserve">4. Екінші және одан кейінгі </w:t>
            </w:r>
            <w:r w:rsidRPr="00EA6417">
              <w:rPr>
                <w:rFonts w:ascii="Times New Roman" w:hAnsi="Times New Roman"/>
                <w:b/>
                <w:color w:val="000000" w:themeColor="text1"/>
                <w:sz w:val="24"/>
                <w:szCs w:val="24"/>
                <w:lang w:val="kk-KZ"/>
              </w:rPr>
              <w:t>аукцион және тендер нысанындағы</w:t>
            </w:r>
            <w:r w:rsidRPr="00EA6417">
              <w:rPr>
                <w:rFonts w:ascii="Times New Roman" w:hAnsi="Times New Roman"/>
                <w:color w:val="000000" w:themeColor="text1"/>
                <w:sz w:val="24"/>
                <w:szCs w:val="24"/>
                <w:lang w:val="kk-KZ"/>
              </w:rPr>
              <w:t xml:space="preserve"> сауда-саттық өткізілетін жағдайларды қоспағанда, </w:t>
            </w:r>
            <w:r w:rsidRPr="00EA6417">
              <w:rPr>
                <w:rFonts w:ascii="Times New Roman" w:hAnsi="Times New Roman"/>
                <w:color w:val="000000" w:themeColor="text1"/>
                <w:sz w:val="24"/>
                <w:szCs w:val="24"/>
                <w:lang w:val="kk-KZ"/>
              </w:rPr>
              <w:lastRenderedPageBreak/>
              <w:t>жекешелендіру объектілері сатуға жекешелендіру объектісінің алғашқы бағасынан төмен болмайтын бастапқы бағамен қойылады.</w:t>
            </w:r>
          </w:p>
        </w:tc>
        <w:tc>
          <w:tcPr>
            <w:tcW w:w="4395" w:type="dxa"/>
          </w:tcPr>
          <w:p w14:paraId="3E0D4164" w14:textId="5500CA52" w:rsidR="00E80F30" w:rsidRPr="00EA6417" w:rsidRDefault="00453F2B" w:rsidP="007967A2">
            <w:pPr>
              <w:tabs>
                <w:tab w:val="left" w:pos="1927"/>
              </w:tabs>
              <w:spacing w:after="0" w:line="240" w:lineRule="auto"/>
              <w:ind w:left="-103" w:firstLine="142"/>
              <w:jc w:val="both"/>
              <w:rPr>
                <w:rFonts w:ascii="Times New Roman" w:hAnsi="Times New Roman"/>
                <w:color w:val="000000" w:themeColor="text1"/>
                <w:spacing w:val="-2"/>
                <w:sz w:val="24"/>
                <w:szCs w:val="24"/>
                <w:lang w:val="kk-KZ"/>
              </w:rPr>
            </w:pPr>
            <w:r w:rsidRPr="00EA6417">
              <w:rPr>
                <w:rFonts w:ascii="Times New Roman" w:hAnsi="Times New Roman"/>
                <w:color w:val="000000" w:themeColor="text1"/>
                <w:spacing w:val="-2"/>
                <w:sz w:val="24"/>
                <w:szCs w:val="24"/>
                <w:lang w:val="kk-KZ"/>
              </w:rPr>
              <w:lastRenderedPageBreak/>
              <w:t xml:space="preserve">Нақтылайтын түзету және Заңға енгізілген толықтырумен шартталған, оған сәйкес жекешелендіру объектісінің </w:t>
            </w:r>
            <w:r w:rsidRPr="00EA6417">
              <w:rPr>
                <w:rFonts w:ascii="Times New Roman" w:hAnsi="Times New Roman"/>
                <w:color w:val="000000" w:themeColor="text1"/>
                <w:spacing w:val="-2"/>
                <w:sz w:val="24"/>
                <w:szCs w:val="24"/>
                <w:lang w:val="kk-KZ"/>
              </w:rPr>
              <w:lastRenderedPageBreak/>
              <w:t xml:space="preserve">бастапқы бағасын екі кезеңдік рәсімдер арқылы конкурста төмендетуге </w:t>
            </w:r>
            <w:r w:rsidR="007967A2" w:rsidRPr="00EA6417">
              <w:rPr>
                <w:rFonts w:ascii="Times New Roman" w:hAnsi="Times New Roman"/>
                <w:color w:val="000000" w:themeColor="text1"/>
                <w:spacing w:val="-2"/>
                <w:sz w:val="24"/>
                <w:szCs w:val="24"/>
                <w:lang w:val="kk-KZ"/>
              </w:rPr>
              <w:t>жол берілмейді (Заңның 103-бабы</w:t>
            </w:r>
            <w:r w:rsidR="007967A2" w:rsidRPr="00EA6417">
              <w:rPr>
                <w:rFonts w:ascii="Times New Roman" w:hAnsi="Times New Roman"/>
                <w:color w:val="000000" w:themeColor="text1"/>
                <w:spacing w:val="-2"/>
                <w:sz w:val="24"/>
                <w:szCs w:val="24"/>
                <w:lang w:val="kk-KZ"/>
              </w:rPr>
              <w:br/>
            </w:r>
            <w:r w:rsidRPr="00EA6417">
              <w:rPr>
                <w:rFonts w:ascii="Times New Roman" w:hAnsi="Times New Roman"/>
                <w:color w:val="000000" w:themeColor="text1"/>
                <w:spacing w:val="-2"/>
                <w:sz w:val="24"/>
                <w:szCs w:val="24"/>
                <w:lang w:val="kk-KZ"/>
              </w:rPr>
              <w:t>3-1-тармағының екінші бөлігі).</w:t>
            </w:r>
          </w:p>
        </w:tc>
      </w:tr>
      <w:tr w:rsidR="00F53E2E" w:rsidRPr="00EA6417" w14:paraId="59C4C17C" w14:textId="77777777" w:rsidTr="00C73FCC">
        <w:trPr>
          <w:trHeight w:val="915"/>
        </w:trPr>
        <w:tc>
          <w:tcPr>
            <w:tcW w:w="618" w:type="dxa"/>
          </w:tcPr>
          <w:p w14:paraId="42CFA2B4" w14:textId="02E25470" w:rsidR="009F083A" w:rsidRPr="00EA6417" w:rsidRDefault="009F083A" w:rsidP="009F083A">
            <w:pPr>
              <w:spacing w:after="0" w:line="240" w:lineRule="auto"/>
              <w:contextualSpacing/>
              <w:jc w:val="center"/>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lastRenderedPageBreak/>
              <w:t>11.</w:t>
            </w:r>
          </w:p>
        </w:tc>
        <w:tc>
          <w:tcPr>
            <w:tcW w:w="1509" w:type="dxa"/>
          </w:tcPr>
          <w:p w14:paraId="32A1A1C4" w14:textId="7D840002" w:rsidR="009F083A" w:rsidRPr="00EA6417" w:rsidRDefault="009F083A"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5</w:t>
            </w:r>
            <w:r w:rsidR="00E3346D" w:rsidRPr="00EA6417">
              <w:rPr>
                <w:rFonts w:ascii="Times New Roman" w:hAnsi="Times New Roman"/>
                <w:color w:val="000000" w:themeColor="text1"/>
                <w:sz w:val="24"/>
                <w:szCs w:val="24"/>
              </w:rPr>
              <w:t>-</w:t>
            </w:r>
            <w:r w:rsidR="00E3346D" w:rsidRPr="00EA6417">
              <w:rPr>
                <w:rFonts w:ascii="Times New Roman" w:hAnsi="Times New Roman"/>
                <w:color w:val="000000" w:themeColor="text1"/>
                <w:sz w:val="24"/>
                <w:szCs w:val="24"/>
                <w:lang w:val="kk-KZ"/>
              </w:rPr>
              <w:t>тармақ</w:t>
            </w:r>
          </w:p>
        </w:tc>
        <w:tc>
          <w:tcPr>
            <w:tcW w:w="4678" w:type="dxa"/>
          </w:tcPr>
          <w:p w14:paraId="6A758628" w14:textId="77777777" w:rsidR="009F083A" w:rsidRPr="00EA6417" w:rsidRDefault="009F083A"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 xml:space="preserve">5. </w:t>
            </w:r>
            <w:r w:rsidRPr="00EA6417">
              <w:rPr>
                <w:rFonts w:ascii="Times New Roman" w:hAnsi="Times New Roman" w:cs="Times New Roman"/>
                <w:b/>
                <w:color w:val="000000" w:themeColor="text1"/>
                <w:sz w:val="24"/>
                <w:szCs w:val="24"/>
                <w:lang w:val="kk-KZ"/>
              </w:rPr>
              <w:t>Мемлекеттік мүлікті иеліктен шығару Заңда және осы Қағидада белгіленген тәртіппен жүзеге асырылады.</w:t>
            </w:r>
          </w:p>
          <w:p w14:paraId="25008CF3" w14:textId="77777777" w:rsidR="009F083A" w:rsidRPr="00EA6417" w:rsidRDefault="009F083A"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 xml:space="preserve">Тиісті саланың уәкілетті органының ұсынысы бойынша Қазақстан Республикасы Үкіметінің шешімі бойынша жекешелендіру объектілері осы Қағиданың </w:t>
            </w:r>
            <w:hyperlink r:id="rId10" w:anchor="z212" w:history="1">
              <w:r w:rsidRPr="00EA6417">
                <w:rPr>
                  <w:rStyle w:val="a4"/>
                  <w:rFonts w:ascii="Times New Roman" w:hAnsi="Times New Roman" w:cs="Times New Roman"/>
                  <w:color w:val="000000" w:themeColor="text1"/>
                  <w:u w:val="none"/>
                  <w:lang w:val="kk-KZ"/>
                </w:rPr>
                <w:t>7-тарауына</w:t>
              </w:r>
            </w:hyperlink>
            <w:r w:rsidRPr="00EA6417">
              <w:rPr>
                <w:rFonts w:ascii="Times New Roman" w:hAnsi="Times New Roman" w:cs="Times New Roman"/>
                <w:color w:val="000000" w:themeColor="text1"/>
                <w:sz w:val="24"/>
                <w:szCs w:val="24"/>
                <w:lang w:val="kk-KZ"/>
              </w:rPr>
              <w:t xml:space="preserve"> сәйкес </w:t>
            </w:r>
            <w:r w:rsidRPr="00EA6417">
              <w:rPr>
                <w:rFonts w:ascii="Times New Roman" w:hAnsi="Times New Roman" w:cs="Times New Roman"/>
                <w:b/>
                <w:color w:val="000000" w:themeColor="text1"/>
                <w:sz w:val="24"/>
                <w:szCs w:val="24"/>
                <w:lang w:val="kk-KZ"/>
              </w:rPr>
              <w:t>екі кезеңді рәсімдер жолымен өтетін конкурста</w:t>
            </w:r>
            <w:r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b/>
                <w:color w:val="000000" w:themeColor="text1"/>
                <w:sz w:val="24"/>
                <w:szCs w:val="24"/>
                <w:lang w:val="kk-KZ"/>
              </w:rPr>
              <w:t xml:space="preserve">иеліктен </w:t>
            </w:r>
            <w:r w:rsidRPr="00EA6417">
              <w:rPr>
                <w:rFonts w:ascii="Times New Roman" w:hAnsi="Times New Roman" w:cs="Times New Roman"/>
                <w:color w:val="000000" w:themeColor="text1"/>
                <w:sz w:val="24"/>
                <w:szCs w:val="24"/>
                <w:lang w:val="kk-KZ"/>
              </w:rPr>
              <w:t>шығарылады.</w:t>
            </w:r>
          </w:p>
          <w:p w14:paraId="7BEC1807" w14:textId="77777777" w:rsidR="009F083A" w:rsidRPr="00EA6417" w:rsidRDefault="009F083A"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 xml:space="preserve">Бұл ретте мемлекетке тиесілі акционерлік қоғамдардың акцияларына құқықтарды куәландыратын туынды бағалы қағаздар осы Қағиданың 8 тарауына сәйкес Қазақстан Республикасы Үкіметінің (республикалық меншік бойынша) немесе тиісті жергілікті атқарушы органның (коммуналдық меншік бойынша) шешімі бойынша </w:t>
            </w:r>
            <w:r w:rsidRPr="00EA6417">
              <w:rPr>
                <w:rFonts w:ascii="Times New Roman" w:hAnsi="Times New Roman" w:cs="Times New Roman"/>
                <w:b/>
                <w:color w:val="000000" w:themeColor="text1"/>
                <w:sz w:val="24"/>
                <w:szCs w:val="24"/>
                <w:lang w:val="kk-KZ"/>
              </w:rPr>
              <w:t xml:space="preserve">иеліктен </w:t>
            </w:r>
            <w:r w:rsidRPr="00EA6417">
              <w:rPr>
                <w:rFonts w:ascii="Times New Roman" w:hAnsi="Times New Roman" w:cs="Times New Roman"/>
                <w:color w:val="000000" w:themeColor="text1"/>
                <w:sz w:val="24"/>
                <w:szCs w:val="24"/>
                <w:lang w:val="kk-KZ"/>
              </w:rPr>
              <w:t>шығарылады.</w:t>
            </w:r>
          </w:p>
          <w:p w14:paraId="7DC7B5E4" w14:textId="3A913DA9" w:rsidR="009F083A" w:rsidRPr="00EA6417" w:rsidRDefault="009F083A"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Комиссия шешімінің негізінде мемлекеттік мүлік жөніндегі уәкілетті органның (республикалық меншік бойынша) немесе тиісті жергілікті атқарушы органның не аудандық маңызы бар қала, ауыл, кент, ауылдық округ әкімі аппаратының (коммуналдық меншік бойынша) шешімі бойынша жекешелендіру объектілері осы Қағиданың 4, 5 және 6-</w:t>
            </w:r>
            <w:r w:rsidRPr="00EA6417">
              <w:rPr>
                <w:rFonts w:ascii="Times New Roman" w:hAnsi="Times New Roman" w:cs="Times New Roman"/>
                <w:color w:val="000000" w:themeColor="text1"/>
                <w:sz w:val="24"/>
                <w:szCs w:val="24"/>
                <w:lang w:val="kk-KZ"/>
              </w:rPr>
              <w:lastRenderedPageBreak/>
              <w:t xml:space="preserve">тарауларына сәйкес </w:t>
            </w:r>
            <w:r w:rsidRPr="00EA6417">
              <w:rPr>
                <w:rFonts w:ascii="Times New Roman" w:hAnsi="Times New Roman" w:cs="Times New Roman"/>
                <w:b/>
                <w:color w:val="000000" w:themeColor="text1"/>
                <w:sz w:val="24"/>
                <w:szCs w:val="24"/>
                <w:lang w:val="kk-KZ"/>
              </w:rPr>
              <w:t>аукцион немесе тендер нысанындағы сауда-саттықта сату, қор биржасындағы сауда-саттық</w:t>
            </w:r>
            <w:r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b/>
                <w:color w:val="000000" w:themeColor="text1"/>
                <w:sz w:val="24"/>
                <w:szCs w:val="24"/>
                <w:lang w:val="kk-KZ"/>
              </w:rPr>
              <w:t>жолымен</w:t>
            </w:r>
            <w:r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b/>
                <w:color w:val="000000" w:themeColor="text1"/>
                <w:sz w:val="24"/>
                <w:szCs w:val="24"/>
                <w:lang w:val="kk-KZ"/>
              </w:rPr>
              <w:t>иеліктен</w:t>
            </w:r>
            <w:r w:rsidRPr="00EA6417">
              <w:rPr>
                <w:rFonts w:ascii="Times New Roman" w:hAnsi="Times New Roman" w:cs="Times New Roman"/>
                <w:color w:val="000000" w:themeColor="text1"/>
                <w:sz w:val="24"/>
                <w:szCs w:val="24"/>
                <w:lang w:val="kk-KZ"/>
              </w:rPr>
              <w:t xml:space="preserve"> шығарылады.</w:t>
            </w:r>
          </w:p>
        </w:tc>
        <w:tc>
          <w:tcPr>
            <w:tcW w:w="4677" w:type="dxa"/>
          </w:tcPr>
          <w:p w14:paraId="7ACE3FA0" w14:textId="46E70CE1" w:rsidR="009F083A" w:rsidRPr="00EA6417" w:rsidRDefault="009F083A" w:rsidP="007967A2">
            <w:pPr>
              <w:pStyle w:val="a9"/>
              <w:spacing w:after="0" w:line="240" w:lineRule="auto"/>
              <w:ind w:left="-103" w:firstLine="142"/>
              <w:jc w:val="both"/>
              <w:rPr>
                <w:rFonts w:ascii="Times New Roman" w:hAnsi="Times New Roman" w:cs="Times New Roman"/>
                <w:b/>
                <w:color w:val="000000" w:themeColor="text1"/>
                <w:spacing w:val="0"/>
                <w:sz w:val="24"/>
                <w:szCs w:val="24"/>
                <w:lang w:val="kk-KZ"/>
              </w:rPr>
            </w:pPr>
            <w:r w:rsidRPr="00EA6417">
              <w:rPr>
                <w:rFonts w:ascii="Times New Roman" w:hAnsi="Times New Roman" w:cs="Times New Roman"/>
                <w:color w:val="000000" w:themeColor="text1"/>
                <w:spacing w:val="0"/>
                <w:sz w:val="24"/>
                <w:szCs w:val="24"/>
                <w:lang w:val="kk-KZ"/>
              </w:rPr>
              <w:lastRenderedPageBreak/>
              <w:t xml:space="preserve">5. </w:t>
            </w:r>
            <w:r w:rsidR="00E3346D" w:rsidRPr="00EA6417">
              <w:rPr>
                <w:rFonts w:ascii="Times New Roman" w:hAnsi="Times New Roman" w:cs="Times New Roman"/>
                <w:b/>
                <w:color w:val="000000" w:themeColor="text1"/>
                <w:spacing w:val="0"/>
                <w:sz w:val="24"/>
                <w:szCs w:val="24"/>
                <w:lang w:val="kk-KZ"/>
              </w:rPr>
              <w:t>Алып тасталсын</w:t>
            </w:r>
            <w:r w:rsidRPr="00EA6417">
              <w:rPr>
                <w:rFonts w:ascii="Times New Roman" w:hAnsi="Times New Roman" w:cs="Times New Roman"/>
                <w:b/>
                <w:color w:val="000000" w:themeColor="text1"/>
                <w:spacing w:val="0"/>
                <w:sz w:val="24"/>
                <w:szCs w:val="24"/>
                <w:lang w:val="kk-KZ"/>
              </w:rPr>
              <w:t>.</w:t>
            </w:r>
          </w:p>
          <w:p w14:paraId="28E5E723" w14:textId="77777777" w:rsidR="00AE5A14" w:rsidRPr="00EA6417" w:rsidRDefault="00AE5A14" w:rsidP="007967A2">
            <w:pPr>
              <w:pStyle w:val="a9"/>
              <w:spacing w:after="0" w:line="240" w:lineRule="auto"/>
              <w:ind w:left="-103" w:firstLine="142"/>
              <w:jc w:val="both"/>
              <w:rPr>
                <w:rFonts w:ascii="Times New Roman" w:hAnsi="Times New Roman" w:cs="Times New Roman"/>
                <w:b/>
                <w:color w:val="000000" w:themeColor="text1"/>
                <w:spacing w:val="0"/>
                <w:sz w:val="24"/>
                <w:szCs w:val="24"/>
                <w:lang w:val="kk-KZ"/>
              </w:rPr>
            </w:pPr>
          </w:p>
          <w:p w14:paraId="02343FC1" w14:textId="77777777" w:rsidR="00AE5A14" w:rsidRPr="00EA6417" w:rsidRDefault="00AE5A14" w:rsidP="007967A2">
            <w:pPr>
              <w:pStyle w:val="a9"/>
              <w:spacing w:after="0" w:line="240" w:lineRule="auto"/>
              <w:ind w:left="-103" w:firstLine="142"/>
              <w:jc w:val="both"/>
              <w:rPr>
                <w:rFonts w:ascii="Times New Roman" w:hAnsi="Times New Roman" w:cs="Times New Roman"/>
                <w:color w:val="000000" w:themeColor="text1"/>
                <w:sz w:val="24"/>
                <w:szCs w:val="24"/>
                <w:lang w:val="kk-KZ"/>
              </w:rPr>
            </w:pPr>
          </w:p>
          <w:p w14:paraId="55D7006D" w14:textId="77777777" w:rsidR="00AE5A14" w:rsidRPr="00EA6417" w:rsidRDefault="00AE5A14" w:rsidP="007967A2">
            <w:pPr>
              <w:pStyle w:val="a9"/>
              <w:spacing w:after="0" w:line="240" w:lineRule="auto"/>
              <w:ind w:left="-103" w:firstLine="142"/>
              <w:jc w:val="both"/>
              <w:rPr>
                <w:rFonts w:ascii="Times New Roman" w:hAnsi="Times New Roman" w:cs="Times New Roman"/>
                <w:color w:val="000000" w:themeColor="text1"/>
                <w:sz w:val="24"/>
                <w:szCs w:val="24"/>
                <w:lang w:val="kk-KZ"/>
              </w:rPr>
            </w:pPr>
          </w:p>
          <w:p w14:paraId="2F103558" w14:textId="7ECFBCC9" w:rsidR="00AE5A14" w:rsidRPr="00EA6417" w:rsidRDefault="00AE5A14"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 xml:space="preserve">Тиісті саланың уәкілетті органының ұсынысы бойынша Қазақстан Республикасы Үкіметінің шешімі бойынша жекешелендіру объектілері осы Қағиданың </w:t>
            </w:r>
            <w:hyperlink r:id="rId11" w:anchor="z212" w:history="1">
              <w:r w:rsidRPr="00EA6417">
                <w:rPr>
                  <w:rStyle w:val="a4"/>
                  <w:rFonts w:ascii="Times New Roman" w:hAnsi="Times New Roman" w:cs="Times New Roman"/>
                  <w:color w:val="000000" w:themeColor="text1"/>
                  <w:u w:val="none"/>
                  <w:lang w:val="kk-KZ"/>
                </w:rPr>
                <w:t>7-тарауына</w:t>
              </w:r>
            </w:hyperlink>
            <w:r w:rsidRPr="00EA6417">
              <w:rPr>
                <w:rFonts w:ascii="Times New Roman" w:hAnsi="Times New Roman" w:cs="Times New Roman"/>
                <w:color w:val="000000" w:themeColor="text1"/>
                <w:sz w:val="24"/>
                <w:szCs w:val="24"/>
                <w:lang w:val="kk-KZ"/>
              </w:rPr>
              <w:t xml:space="preserve"> сәйкес </w:t>
            </w:r>
            <w:r w:rsidRPr="00EA6417">
              <w:rPr>
                <w:rFonts w:ascii="Times New Roman" w:hAnsi="Times New Roman" w:cs="Times New Roman"/>
                <w:b/>
                <w:color w:val="000000" w:themeColor="text1"/>
                <w:sz w:val="24"/>
                <w:szCs w:val="24"/>
                <w:lang w:val="kk-KZ"/>
              </w:rPr>
              <w:t>екі кезеңді рәсімдер жолымен өтетін конкурс арқылы</w:t>
            </w:r>
            <w:r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b/>
                <w:color w:val="000000" w:themeColor="text1"/>
                <w:sz w:val="24"/>
                <w:szCs w:val="24"/>
                <w:lang w:val="kk-KZ"/>
              </w:rPr>
              <w:t xml:space="preserve">сатуға </w:t>
            </w:r>
            <w:r w:rsidRPr="00EA6417">
              <w:rPr>
                <w:rFonts w:ascii="Times New Roman" w:hAnsi="Times New Roman" w:cs="Times New Roman"/>
                <w:color w:val="000000" w:themeColor="text1"/>
                <w:sz w:val="24"/>
                <w:szCs w:val="24"/>
                <w:lang w:val="kk-KZ"/>
              </w:rPr>
              <w:t>шығарылады.</w:t>
            </w:r>
          </w:p>
          <w:p w14:paraId="0617771E" w14:textId="4CA8834F" w:rsidR="00AE5A14" w:rsidRPr="00EA6417" w:rsidRDefault="00AE5A14"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 xml:space="preserve">Бұл ретте мемлекетке тиесілі акционерлік қоғамдардың акцияларына құқықтарды куәландыратын туынды бағалы қағаздар осы Қағиданың 8 тарауына сәйкес Қазақстан Республикасы Үкіметінің (республикалық меншік бойынша) немесе тиісті жергілікті атқарушы органның (коммуналдық меншік бойынша) шешімі бойынша </w:t>
            </w:r>
            <w:r w:rsidRPr="00EA6417">
              <w:rPr>
                <w:rFonts w:ascii="Times New Roman" w:hAnsi="Times New Roman" w:cs="Times New Roman"/>
                <w:b/>
                <w:color w:val="000000" w:themeColor="text1"/>
                <w:sz w:val="24"/>
                <w:szCs w:val="24"/>
                <w:lang w:val="kk-KZ"/>
              </w:rPr>
              <w:t>сатуға</w:t>
            </w:r>
            <w:r w:rsidRPr="00EA6417">
              <w:rPr>
                <w:rFonts w:ascii="Times New Roman" w:hAnsi="Times New Roman" w:cs="Times New Roman"/>
                <w:color w:val="000000" w:themeColor="text1"/>
                <w:sz w:val="24"/>
                <w:szCs w:val="24"/>
                <w:lang w:val="kk-KZ"/>
              </w:rPr>
              <w:t xml:space="preserve"> шығарылады.</w:t>
            </w:r>
          </w:p>
          <w:p w14:paraId="7199D5ED" w14:textId="34183977" w:rsidR="009F083A" w:rsidRPr="00EA6417" w:rsidRDefault="00AE5A14" w:rsidP="007967A2">
            <w:pPr>
              <w:pStyle w:val="a9"/>
              <w:spacing w:after="0" w:line="240" w:lineRule="auto"/>
              <w:ind w:left="-103" w:firstLine="142"/>
              <w:jc w:val="both"/>
              <w:rPr>
                <w:rFonts w:ascii="Times New Roman" w:hAnsi="Times New Roman" w:cs="Times New Roman"/>
                <w:color w:val="000000" w:themeColor="text1"/>
                <w:spacing w:val="0"/>
                <w:sz w:val="24"/>
                <w:szCs w:val="24"/>
                <w:lang w:val="kk-KZ"/>
              </w:rPr>
            </w:pPr>
            <w:r w:rsidRPr="00EA6417">
              <w:rPr>
                <w:rFonts w:ascii="Times New Roman" w:hAnsi="Times New Roman" w:cs="Times New Roman"/>
                <w:color w:val="000000" w:themeColor="text1"/>
                <w:sz w:val="24"/>
                <w:szCs w:val="24"/>
                <w:lang w:val="kk-KZ"/>
              </w:rPr>
              <w:t>Комиссия шешімінің негізінде мемлекеттік мүлік жөніндегі уәкілетті органның (республикалық меншік бойынша) немесе тиісті жергілікті атқарушы органның не аудандық маңызы бар қала, ауыл, кент, ауылдық округ әкімі аппаратының (коммуналдық меншік бойынша) шешімі бойынша жекешелендіру объектілері осы Қағиданың 4, 5 және 6-</w:t>
            </w:r>
            <w:r w:rsidRPr="00EA6417">
              <w:rPr>
                <w:rFonts w:ascii="Times New Roman" w:hAnsi="Times New Roman" w:cs="Times New Roman"/>
                <w:color w:val="000000" w:themeColor="text1"/>
                <w:sz w:val="24"/>
                <w:szCs w:val="24"/>
                <w:lang w:val="kk-KZ"/>
              </w:rPr>
              <w:lastRenderedPageBreak/>
              <w:t xml:space="preserve">тарауларына сәйкес </w:t>
            </w:r>
            <w:r w:rsidRPr="00EA6417">
              <w:rPr>
                <w:rFonts w:ascii="Times New Roman" w:hAnsi="Times New Roman" w:cs="Times New Roman"/>
                <w:b/>
                <w:color w:val="000000" w:themeColor="text1"/>
                <w:sz w:val="24"/>
                <w:szCs w:val="24"/>
                <w:lang w:val="kk-KZ"/>
              </w:rPr>
              <w:t>аукцион мен тендер нысанындағы сауда-саттықта, қор биржасындағы сауда-саттық арқылы сатуға</w:t>
            </w:r>
            <w:r w:rsidRPr="00EA6417">
              <w:rPr>
                <w:rFonts w:ascii="Times New Roman" w:hAnsi="Times New Roman" w:cs="Times New Roman"/>
                <w:color w:val="000000" w:themeColor="text1"/>
                <w:sz w:val="24"/>
                <w:szCs w:val="24"/>
                <w:lang w:val="kk-KZ"/>
              </w:rPr>
              <w:t xml:space="preserve"> шығарылады.</w:t>
            </w:r>
          </w:p>
        </w:tc>
        <w:tc>
          <w:tcPr>
            <w:tcW w:w="4395" w:type="dxa"/>
          </w:tcPr>
          <w:p w14:paraId="7D6FE66D" w14:textId="14CE2DF5" w:rsidR="00567172" w:rsidRPr="00EA6417" w:rsidRDefault="00567172"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pacing w:val="-2"/>
                <w:sz w:val="24"/>
                <w:szCs w:val="24"/>
                <w:lang w:val="kk-KZ"/>
              </w:rPr>
              <w:lastRenderedPageBreak/>
              <w:t>Нақтылайтын</w:t>
            </w:r>
            <w:r w:rsidRPr="00EA6417">
              <w:rPr>
                <w:rFonts w:ascii="Times New Roman" w:hAnsi="Times New Roman"/>
                <w:color w:val="000000" w:themeColor="text1"/>
                <w:sz w:val="24"/>
                <w:szCs w:val="24"/>
                <w:lang w:val="kk-KZ"/>
              </w:rPr>
              <w:t xml:space="preserve"> (редакциялық) түзетулер және Қағидалар ережелерінің дәйектілігі (қайталануын болдырмау) мақсатында енгізіледі.</w:t>
            </w:r>
          </w:p>
          <w:p w14:paraId="1D233496" w14:textId="2B47949E" w:rsidR="00567172" w:rsidRPr="00EA6417" w:rsidRDefault="00567172"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Қағидалардың 5-тармағының бірінші бөлігі алынып тасталады, өйткені Қағидалардың 11-тармағында сатушы жекешелендіру объектілерін сатуды Заңда және осы Қағидаларда айқындалған тәртіппен жүзеге асыратыны айқындалған.</w:t>
            </w:r>
          </w:p>
          <w:p w14:paraId="32687572" w14:textId="348F3FFA" w:rsidR="00567172" w:rsidRPr="00EA6417" w:rsidRDefault="00567172"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Қағидалардың 5-тармағының мәтіні бойынша «иеліктен шығару» сөзі «сату» деген сөзбен ауыстырылады, өйтке</w:t>
            </w:r>
            <w:r w:rsidR="007967A2" w:rsidRPr="00EA6417">
              <w:rPr>
                <w:rFonts w:ascii="Times New Roman" w:hAnsi="Times New Roman"/>
                <w:color w:val="000000" w:themeColor="text1"/>
                <w:sz w:val="24"/>
                <w:szCs w:val="24"/>
                <w:lang w:val="kk-KZ"/>
              </w:rPr>
              <w:t>ні Қағидалар Заңның 100-бабының</w:t>
            </w:r>
            <w:r w:rsidR="007967A2" w:rsidRPr="00EA6417">
              <w:rPr>
                <w:rFonts w:ascii="Times New Roman" w:hAnsi="Times New Roman"/>
                <w:color w:val="000000" w:themeColor="text1"/>
                <w:sz w:val="24"/>
                <w:szCs w:val="24"/>
                <w:lang w:val="kk-KZ"/>
              </w:rPr>
              <w:br/>
            </w:r>
            <w:r w:rsidRPr="00EA6417">
              <w:rPr>
                <w:rFonts w:ascii="Times New Roman" w:hAnsi="Times New Roman"/>
                <w:color w:val="000000" w:themeColor="text1"/>
                <w:sz w:val="24"/>
                <w:szCs w:val="24"/>
                <w:lang w:val="kk-KZ"/>
              </w:rPr>
              <w:t xml:space="preserve">2-тармағына сәйкес әзірленді және жекешелендіру объектілерін сату тәртібін реттейді. </w:t>
            </w:r>
          </w:p>
          <w:p w14:paraId="6C6E5367" w14:textId="22A054C8" w:rsidR="00567172" w:rsidRPr="00EA6417" w:rsidRDefault="00567172"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Иеліктен шығару - бұл мүлікті басқа тұлғаға беру туралы ауқымды түсінік. Бұл ретте, сату - бұл өтелетін мәміле (ақша үшін) иеліктен шығарудың бір түрі.</w:t>
            </w:r>
          </w:p>
          <w:p w14:paraId="35B0C6BB" w14:textId="54FB1A6E" w:rsidR="00567172" w:rsidRPr="00EA6417" w:rsidRDefault="00567172"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Атап айтқанда, Заң нормаларында жауапкершілігі шектеулі серіктестіктердің жарғылық капиталына мүліктік салым ретінде не акционерлік қоғамдардың акцияларын сатып алуға ақы төлеу ретінде мемлекеттік мүлікті иеліктен шығарудың өзге де тәсілдері </w:t>
            </w:r>
            <w:r w:rsidRPr="00EA6417">
              <w:rPr>
                <w:rFonts w:ascii="Times New Roman" w:hAnsi="Times New Roman"/>
                <w:color w:val="000000" w:themeColor="text1"/>
                <w:sz w:val="24"/>
                <w:szCs w:val="24"/>
                <w:lang w:val="kk-KZ"/>
              </w:rPr>
              <w:lastRenderedPageBreak/>
              <w:t>айқындалған (Заңның 114-бабы); ғибадат үйлерін (ғимараттарын) және ғибадат мақсатындағы өзге де мүлікті діни бірлестіктерге меншікке беру (Заңның 118-бабы); өтеусіз шағын және орта кәсіпкерлік субъектілеріне меншікке беру (Заңның 120-бабы) және т. б.</w:t>
            </w:r>
          </w:p>
        </w:tc>
      </w:tr>
      <w:tr w:rsidR="00F53E2E" w:rsidRPr="00EA6417" w14:paraId="3B983644" w14:textId="77777777" w:rsidTr="00C73FCC">
        <w:trPr>
          <w:trHeight w:val="915"/>
        </w:trPr>
        <w:tc>
          <w:tcPr>
            <w:tcW w:w="618" w:type="dxa"/>
          </w:tcPr>
          <w:p w14:paraId="1F944C40" w14:textId="66BA1393" w:rsidR="009F083A" w:rsidRPr="00EA6417" w:rsidRDefault="009F083A" w:rsidP="009F083A">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12.</w:t>
            </w:r>
          </w:p>
        </w:tc>
        <w:tc>
          <w:tcPr>
            <w:tcW w:w="1509" w:type="dxa"/>
          </w:tcPr>
          <w:p w14:paraId="173DF856" w14:textId="1510E4A6" w:rsidR="009F083A" w:rsidRPr="00EA6417" w:rsidRDefault="009F083A"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9-1</w:t>
            </w:r>
            <w:r w:rsidRPr="00EA6417">
              <w:rPr>
                <w:rFonts w:ascii="Times New Roman" w:hAnsi="Times New Roman"/>
                <w:color w:val="000000" w:themeColor="text1"/>
                <w:sz w:val="24"/>
                <w:szCs w:val="24"/>
                <w:lang w:val="kk-KZ"/>
              </w:rPr>
              <w:t>-тармақ</w:t>
            </w:r>
          </w:p>
        </w:tc>
        <w:tc>
          <w:tcPr>
            <w:tcW w:w="4678" w:type="dxa"/>
          </w:tcPr>
          <w:p w14:paraId="7A1CFB96" w14:textId="77777777" w:rsidR="009F083A" w:rsidRPr="00EA6417" w:rsidRDefault="009F083A" w:rsidP="007967A2">
            <w:pPr>
              <w:spacing w:after="0" w:line="240" w:lineRule="auto"/>
              <w:ind w:left="-103" w:firstLine="142"/>
              <w:jc w:val="both"/>
              <w:rPr>
                <w:rFonts w:ascii="Times New Roman" w:hAnsi="Times New Roman"/>
                <w:color w:val="000000" w:themeColor="text1"/>
                <w:spacing w:val="-4"/>
                <w:sz w:val="24"/>
                <w:szCs w:val="24"/>
                <w:lang w:val="kk-KZ"/>
              </w:rPr>
            </w:pPr>
            <w:r w:rsidRPr="00EA6417">
              <w:rPr>
                <w:rFonts w:ascii="Times New Roman" w:hAnsi="Times New Roman"/>
                <w:color w:val="000000" w:themeColor="text1"/>
                <w:spacing w:val="-4"/>
                <w:sz w:val="24"/>
                <w:szCs w:val="24"/>
                <w:lang w:val="kk-KZ"/>
              </w:rPr>
              <w:t xml:space="preserve">9-1. </w:t>
            </w:r>
            <w:r w:rsidRPr="00EA6417">
              <w:rPr>
                <w:rFonts w:ascii="Times New Roman" w:hAnsi="Times New Roman"/>
                <w:color w:val="000000" w:themeColor="text1"/>
                <w:sz w:val="24"/>
                <w:szCs w:val="24"/>
                <w:lang w:val="kk-KZ" w:eastAsia="en-US"/>
              </w:rPr>
              <w:t xml:space="preserve">Жекешелендіру объектісі акционерлік қоғам акцияларының мемлекеттік пакеті, жауапкершілігі шектеулі серіктестіктің </w:t>
            </w:r>
            <w:r w:rsidRPr="00EA6417">
              <w:rPr>
                <w:rFonts w:ascii="Times New Roman" w:hAnsi="Times New Roman"/>
                <w:b/>
                <w:color w:val="000000" w:themeColor="text1"/>
                <w:sz w:val="24"/>
                <w:szCs w:val="24"/>
                <w:lang w:val="kk-KZ" w:eastAsia="en-US"/>
              </w:rPr>
              <w:t>жарғылық капиталына</w:t>
            </w:r>
            <w:r w:rsidRPr="00EA6417">
              <w:rPr>
                <w:rFonts w:ascii="Times New Roman" w:hAnsi="Times New Roman"/>
                <w:color w:val="000000" w:themeColor="text1"/>
                <w:sz w:val="24"/>
                <w:szCs w:val="24"/>
                <w:lang w:val="kk-KZ" w:eastAsia="en-US"/>
              </w:rPr>
              <w:t xml:space="preserve"> </w:t>
            </w:r>
            <w:r w:rsidRPr="00EA6417">
              <w:rPr>
                <w:rFonts w:ascii="Times New Roman" w:hAnsi="Times New Roman"/>
                <w:b/>
                <w:color w:val="000000" w:themeColor="text1"/>
                <w:sz w:val="24"/>
                <w:szCs w:val="24"/>
                <w:lang w:val="kk-KZ" w:eastAsia="en-US"/>
              </w:rPr>
              <w:t>мемлекеттік қатысу үлесі</w:t>
            </w:r>
            <w:r w:rsidRPr="00EA6417">
              <w:rPr>
                <w:rFonts w:ascii="Times New Roman" w:hAnsi="Times New Roman"/>
                <w:color w:val="000000" w:themeColor="text1"/>
                <w:sz w:val="24"/>
                <w:szCs w:val="24"/>
                <w:lang w:val="kk-KZ" w:eastAsia="en-US"/>
              </w:rPr>
              <w:t xml:space="preserve"> </w:t>
            </w:r>
            <w:r w:rsidRPr="00EA6417">
              <w:rPr>
                <w:rFonts w:ascii="Times New Roman" w:hAnsi="Times New Roman"/>
                <w:b/>
                <w:color w:val="000000" w:themeColor="text1"/>
                <w:sz w:val="24"/>
                <w:szCs w:val="24"/>
                <w:lang w:val="kk-KZ" w:eastAsia="en-US"/>
              </w:rPr>
              <w:t>немесе мүліктік кешен ретіндегі кәсіпорын</w:t>
            </w:r>
            <w:r w:rsidRPr="00EA6417">
              <w:rPr>
                <w:rFonts w:ascii="Times New Roman" w:hAnsi="Times New Roman"/>
                <w:color w:val="000000" w:themeColor="text1"/>
                <w:sz w:val="24"/>
                <w:szCs w:val="24"/>
                <w:lang w:val="kk-KZ" w:eastAsia="en-US"/>
              </w:rPr>
              <w:t xml:space="preserve"> түрінде сатылатын болса, осы жекешелендіру объектісі басқаруында болатын тиісті саланың уәкілетті органы комиссияның қарауына шығару үшін сатушыға оны сату тәсілі мен шарттары бойынша ұсыныс береді.</w:t>
            </w:r>
          </w:p>
          <w:p w14:paraId="127F31D8" w14:textId="77777777" w:rsidR="009F083A" w:rsidRPr="00EA6417" w:rsidRDefault="009F083A" w:rsidP="007967A2">
            <w:pPr>
              <w:spacing w:after="0" w:line="240" w:lineRule="auto"/>
              <w:ind w:left="-103" w:firstLine="142"/>
              <w:jc w:val="both"/>
              <w:rPr>
                <w:rFonts w:ascii="Times New Roman" w:hAnsi="Times New Roman"/>
                <w:color w:val="000000" w:themeColor="text1"/>
                <w:spacing w:val="-4"/>
                <w:sz w:val="24"/>
                <w:szCs w:val="24"/>
                <w:lang w:val="kk-KZ"/>
              </w:rPr>
            </w:pPr>
            <w:r w:rsidRPr="00EA6417">
              <w:rPr>
                <w:rFonts w:ascii="Times New Roman" w:hAnsi="Times New Roman"/>
                <w:color w:val="000000" w:themeColor="text1"/>
                <w:sz w:val="24"/>
                <w:szCs w:val="24"/>
                <w:lang w:val="kk-KZ" w:eastAsia="en-US"/>
              </w:rPr>
              <w:t>Қажет болған жағдайда сатушы жекешелендіру объектісінің мүлкінің құрамы және шаруашылық қызметі бойынша құжаттарды сұратады.</w:t>
            </w:r>
          </w:p>
          <w:p w14:paraId="6189FCA8" w14:textId="77777777"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eastAsia="en-US"/>
              </w:rPr>
            </w:pPr>
            <w:r w:rsidRPr="00EA6417">
              <w:rPr>
                <w:rFonts w:ascii="Times New Roman" w:hAnsi="Times New Roman"/>
                <w:color w:val="000000" w:themeColor="text1"/>
                <w:sz w:val="24"/>
                <w:szCs w:val="24"/>
                <w:lang w:val="kk-KZ" w:eastAsia="en-US"/>
              </w:rPr>
              <w:t xml:space="preserve">Акционерлік қоғамның, жауапкершілігі шектеулі серіктестіктің </w:t>
            </w:r>
            <w:r w:rsidRPr="00EA6417">
              <w:rPr>
                <w:rFonts w:ascii="Times New Roman" w:hAnsi="Times New Roman"/>
                <w:b/>
                <w:color w:val="000000" w:themeColor="text1"/>
                <w:sz w:val="24"/>
                <w:szCs w:val="24"/>
                <w:lang w:val="kk-KZ" w:eastAsia="en-US"/>
              </w:rPr>
              <w:t>немесе мүліктік кешен ретіндегі кәсіпорынның</w:t>
            </w:r>
            <w:r w:rsidRPr="00EA6417">
              <w:rPr>
                <w:rFonts w:ascii="Times New Roman" w:hAnsi="Times New Roman"/>
                <w:color w:val="000000" w:themeColor="text1"/>
                <w:sz w:val="24"/>
                <w:szCs w:val="24"/>
                <w:lang w:val="kk-KZ" w:eastAsia="en-US"/>
              </w:rPr>
              <w:t xml:space="preserve"> басшылығы акционерлік қоғам акцияларының мемлекеттік пакеті, жауапкершілігі шектеулі серіктестіктің жарғылық капиталындағы </w:t>
            </w:r>
            <w:r w:rsidRPr="00EA6417">
              <w:rPr>
                <w:rFonts w:ascii="Times New Roman" w:hAnsi="Times New Roman"/>
                <w:b/>
                <w:color w:val="000000" w:themeColor="text1"/>
                <w:sz w:val="24"/>
                <w:szCs w:val="24"/>
                <w:lang w:val="kk-KZ" w:eastAsia="en-US"/>
              </w:rPr>
              <w:t>мемлекеттік қатысу үлесі немесе мүліктік кешен ретіндегі кәсіпорын</w:t>
            </w:r>
            <w:r w:rsidRPr="00EA6417">
              <w:rPr>
                <w:rFonts w:ascii="Times New Roman" w:hAnsi="Times New Roman"/>
                <w:color w:val="000000" w:themeColor="text1"/>
                <w:sz w:val="24"/>
                <w:szCs w:val="24"/>
                <w:lang w:val="kk-KZ" w:eastAsia="en-US"/>
              </w:rPr>
              <w:t xml:space="preserve"> түрінде жекешелендіру объектісі бойынша мәліметтердің дұрыстығына меншік құқығы </w:t>
            </w:r>
            <w:r w:rsidRPr="00EA6417">
              <w:rPr>
                <w:rFonts w:ascii="Times New Roman" w:hAnsi="Times New Roman"/>
                <w:color w:val="000000" w:themeColor="text1"/>
                <w:sz w:val="24"/>
                <w:szCs w:val="24"/>
                <w:lang w:val="kk-KZ" w:eastAsia="en-US"/>
              </w:rPr>
              <w:lastRenderedPageBreak/>
              <w:t>сатып алушыға ауысқанға дейін жауапты болады.</w:t>
            </w:r>
          </w:p>
          <w:p w14:paraId="3F6CC0DA" w14:textId="40A23F20"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eastAsia="en-US"/>
              </w:rPr>
            </w:pPr>
            <w:r w:rsidRPr="00EA6417">
              <w:rPr>
                <w:rFonts w:ascii="Times New Roman" w:hAnsi="Times New Roman"/>
                <w:color w:val="000000" w:themeColor="text1"/>
                <w:sz w:val="24"/>
                <w:szCs w:val="24"/>
                <w:lang w:val="kk-KZ" w:eastAsia="en-US"/>
              </w:rPr>
              <w:t xml:space="preserve">Хабарлама жарияланғаннан кейін тиісті саланың уәкілетті органы және акционерлік қоғамның, жауапкершілігі шектеулі серіктестіктің </w:t>
            </w:r>
            <w:r w:rsidRPr="00EA6417">
              <w:rPr>
                <w:rFonts w:ascii="Times New Roman" w:hAnsi="Times New Roman"/>
                <w:b/>
                <w:color w:val="000000" w:themeColor="text1"/>
                <w:sz w:val="24"/>
                <w:szCs w:val="24"/>
                <w:lang w:val="kk-KZ" w:eastAsia="en-US"/>
              </w:rPr>
              <w:t>немесе мүліктік кешен ретіндегі кәсіпорынның</w:t>
            </w:r>
            <w:r w:rsidRPr="00EA6417">
              <w:rPr>
                <w:rFonts w:ascii="Times New Roman" w:hAnsi="Times New Roman"/>
                <w:color w:val="000000" w:themeColor="text1"/>
                <w:sz w:val="24"/>
                <w:szCs w:val="24"/>
                <w:lang w:val="kk-KZ" w:eastAsia="en-US"/>
              </w:rPr>
              <w:t xml:space="preserve"> басшылығы жекешелендіру объектісін сатып алуды қалаушылардың жекешелендіру объектісін көруге еркін қатынауын қамтамасыз етеді.</w:t>
            </w:r>
          </w:p>
        </w:tc>
        <w:tc>
          <w:tcPr>
            <w:tcW w:w="4677" w:type="dxa"/>
          </w:tcPr>
          <w:p w14:paraId="3BC15589" w14:textId="03B158B7"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lastRenderedPageBreak/>
              <w:t xml:space="preserve">9-1. </w:t>
            </w:r>
            <w:r w:rsidRPr="00EA6417">
              <w:rPr>
                <w:rFonts w:ascii="Times New Roman" w:hAnsi="Times New Roman"/>
                <w:color w:val="000000" w:themeColor="text1"/>
                <w:sz w:val="24"/>
                <w:szCs w:val="24"/>
                <w:lang w:val="kk-KZ" w:eastAsia="en-US"/>
              </w:rPr>
              <w:t xml:space="preserve">Жекешелендіру объектісі акционерлік қоғам </w:t>
            </w:r>
            <w:r w:rsidR="00757E5F" w:rsidRPr="00EA6417">
              <w:rPr>
                <w:rFonts w:ascii="Times New Roman" w:hAnsi="Times New Roman"/>
                <w:b/>
                <w:color w:val="000000" w:themeColor="text1"/>
                <w:sz w:val="24"/>
                <w:szCs w:val="24"/>
                <w:lang w:val="kk-KZ" w:eastAsia="en-US"/>
              </w:rPr>
              <w:t>(</w:t>
            </w:r>
            <w:r w:rsidR="00757E5F" w:rsidRPr="00EA6417">
              <w:rPr>
                <w:rFonts w:ascii="Times New Roman" w:hAnsi="Times New Roman"/>
                <w:color w:val="000000" w:themeColor="text1"/>
                <w:sz w:val="24"/>
                <w:szCs w:val="24"/>
                <w:lang w:val="kk-KZ" w:eastAsia="en-US"/>
              </w:rPr>
              <w:t>жауапкершілігі шектеулі серіктестіктің</w:t>
            </w:r>
            <w:r w:rsidR="00757E5F" w:rsidRPr="00EA6417">
              <w:rPr>
                <w:rFonts w:ascii="Times New Roman" w:hAnsi="Times New Roman"/>
                <w:b/>
                <w:color w:val="000000" w:themeColor="text1"/>
                <w:sz w:val="24"/>
                <w:szCs w:val="24"/>
                <w:lang w:val="kk-KZ" w:eastAsia="en-US"/>
              </w:rPr>
              <w:t>)</w:t>
            </w:r>
            <w:r w:rsidR="00757E5F" w:rsidRPr="00EA6417">
              <w:rPr>
                <w:rFonts w:ascii="Times New Roman" w:hAnsi="Times New Roman"/>
                <w:color w:val="000000" w:themeColor="text1"/>
                <w:sz w:val="24"/>
                <w:szCs w:val="24"/>
                <w:lang w:val="kk-KZ" w:eastAsia="en-US"/>
              </w:rPr>
              <w:t xml:space="preserve"> </w:t>
            </w:r>
            <w:r w:rsidRPr="00EA6417">
              <w:rPr>
                <w:rFonts w:ascii="Times New Roman" w:hAnsi="Times New Roman"/>
                <w:color w:val="000000" w:themeColor="text1"/>
                <w:sz w:val="24"/>
                <w:szCs w:val="24"/>
                <w:lang w:val="kk-KZ" w:eastAsia="en-US"/>
              </w:rPr>
              <w:t>а</w:t>
            </w:r>
            <w:r w:rsidR="00BA5D4A" w:rsidRPr="00EA6417">
              <w:rPr>
                <w:rFonts w:ascii="Times New Roman" w:hAnsi="Times New Roman"/>
                <w:color w:val="000000" w:themeColor="text1"/>
                <w:sz w:val="24"/>
                <w:szCs w:val="24"/>
                <w:lang w:val="kk-KZ" w:eastAsia="en-US"/>
              </w:rPr>
              <w:t xml:space="preserve">кцияларының мемлекеттік пакеті </w:t>
            </w:r>
            <w:r w:rsidRPr="00EA6417">
              <w:rPr>
                <w:rFonts w:ascii="Times New Roman" w:hAnsi="Times New Roman"/>
                <w:b/>
                <w:color w:val="000000" w:themeColor="text1"/>
                <w:sz w:val="24"/>
                <w:szCs w:val="24"/>
                <w:lang w:val="kk-KZ"/>
              </w:rPr>
              <w:t>(</w:t>
            </w:r>
            <w:r w:rsidRPr="00EA6417">
              <w:rPr>
                <w:rFonts w:ascii="Times New Roman" w:hAnsi="Times New Roman"/>
                <w:b/>
                <w:color w:val="000000" w:themeColor="text1"/>
                <w:sz w:val="24"/>
                <w:szCs w:val="24"/>
                <w:lang w:val="kk-KZ" w:eastAsia="en-US"/>
              </w:rPr>
              <w:t>жарғылық капиталына қатысу үлесі</w:t>
            </w:r>
            <w:r w:rsidRPr="00EA6417">
              <w:rPr>
                <w:rFonts w:ascii="Times New Roman" w:hAnsi="Times New Roman"/>
                <w:b/>
                <w:color w:val="000000" w:themeColor="text1"/>
                <w:sz w:val="24"/>
                <w:szCs w:val="24"/>
                <w:lang w:val="kk-KZ"/>
              </w:rPr>
              <w:t>)</w:t>
            </w:r>
            <w:r w:rsidRPr="00EA6417">
              <w:rPr>
                <w:rFonts w:ascii="Times New Roman" w:hAnsi="Times New Roman"/>
                <w:color w:val="000000" w:themeColor="text1"/>
                <w:sz w:val="24"/>
                <w:szCs w:val="24"/>
                <w:lang w:val="kk-KZ" w:eastAsia="en-US"/>
              </w:rPr>
              <w:t xml:space="preserve"> түрінде сатылатын болса, осы жекешелендіру объектісі басқаруында болатын тиісті саланың уәкілетті органы комиссияның қарауына шығару үшін сатушыға оны сату тәсілі мен шарттары бойынша ұсыныс береді.</w:t>
            </w:r>
          </w:p>
          <w:p w14:paraId="2F6FF8B3" w14:textId="4DED2242"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Қажет </w:t>
            </w:r>
            <w:r w:rsidRPr="00EA6417">
              <w:rPr>
                <w:rStyle w:val="ypks7kbdpwfgdykd3qb9"/>
                <w:rFonts w:ascii="Times New Roman" w:hAnsi="Times New Roman"/>
                <w:color w:val="000000" w:themeColor="text1"/>
                <w:sz w:val="24"/>
                <w:szCs w:val="24"/>
                <w:lang w:val="kk-KZ"/>
              </w:rPr>
              <w:t>болған</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жағдайда</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сатушы</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акцияларының</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мемлекеттік</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пакеті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(жарғылық</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капиталға</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қатысу</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үлесі)</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жекешелендіру</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объектісі</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болып</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табылатын</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акционерлік</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қоғамның</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(жауапкершілігі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шектеулі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серіктестіктің)</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мүлкі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мен</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шаруашылық</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қызметінің</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құрамы</w:t>
            </w:r>
            <w:r w:rsidRPr="00EA6417">
              <w:rPr>
                <w:rFonts w:ascii="Times New Roman" w:hAnsi="Times New Roman"/>
                <w:b/>
                <w:color w:val="000000" w:themeColor="text1"/>
                <w:sz w:val="24"/>
                <w:szCs w:val="24"/>
                <w:lang w:val="kk-KZ"/>
              </w:rPr>
              <w:t xml:space="preserve"> бойынша </w:t>
            </w:r>
            <w:r w:rsidRPr="00EA6417">
              <w:rPr>
                <w:rStyle w:val="ypks7kbdpwfgdykd3qb9"/>
                <w:rFonts w:ascii="Times New Roman" w:hAnsi="Times New Roman"/>
                <w:b/>
                <w:color w:val="000000" w:themeColor="text1"/>
                <w:sz w:val="24"/>
                <w:szCs w:val="24"/>
                <w:lang w:val="kk-KZ"/>
              </w:rPr>
              <w:t>құжаттарды</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сұратады.</w:t>
            </w:r>
          </w:p>
          <w:p w14:paraId="7FFE7C75" w14:textId="4791A0C2" w:rsidR="00BA5D4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Style w:val="ypks7kbdpwfgdykd3qb9"/>
                <w:rFonts w:ascii="Times New Roman" w:hAnsi="Times New Roman"/>
                <w:b/>
                <w:color w:val="000000" w:themeColor="text1"/>
                <w:sz w:val="24"/>
                <w:szCs w:val="24"/>
                <w:lang w:val="kk-KZ"/>
              </w:rPr>
              <w:t>Осы</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тармақта</w:t>
            </w:r>
            <w:r w:rsidRPr="00EA6417">
              <w:rPr>
                <w:rFonts w:ascii="Times New Roman" w:hAnsi="Times New Roman"/>
                <w:b/>
                <w:color w:val="000000" w:themeColor="text1"/>
                <w:sz w:val="24"/>
                <w:szCs w:val="24"/>
                <w:lang w:val="kk-KZ"/>
              </w:rPr>
              <w:t xml:space="preserve"> көрсетілген </w:t>
            </w:r>
            <w:r w:rsidRPr="00EA6417">
              <w:rPr>
                <w:rStyle w:val="ypks7kbdpwfgdykd3qb9"/>
                <w:rFonts w:ascii="Times New Roman" w:hAnsi="Times New Roman"/>
                <w:b/>
                <w:color w:val="000000" w:themeColor="text1"/>
                <w:sz w:val="24"/>
                <w:szCs w:val="24"/>
                <w:lang w:val="kk-KZ"/>
              </w:rPr>
              <w:t>тиісті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саланың</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уәкілетті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органы</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және</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акционерлік</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қоғамның</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(жауапкершілігі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шектеулі</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lang w:val="kk-KZ"/>
              </w:rPr>
              <w:t>серіктестіктің)</w:t>
            </w:r>
            <w:r w:rsidRPr="00EA6417">
              <w:rPr>
                <w:rFonts w:ascii="Times New Roman" w:hAnsi="Times New Roman"/>
                <w:color w:val="000000" w:themeColor="text1"/>
                <w:sz w:val="24"/>
                <w:szCs w:val="24"/>
                <w:lang w:val="kk-KZ"/>
              </w:rPr>
              <w:t xml:space="preserve"> </w:t>
            </w:r>
            <w:r w:rsidRPr="00EA6417">
              <w:rPr>
                <w:rStyle w:val="ypks7kbdpwfgdykd3qb9"/>
                <w:rFonts w:ascii="Times New Roman" w:hAnsi="Times New Roman"/>
                <w:color w:val="000000" w:themeColor="text1"/>
                <w:sz w:val="24"/>
                <w:szCs w:val="24"/>
                <w:lang w:val="kk-KZ"/>
              </w:rPr>
              <w:t>басшылығы</w:t>
            </w:r>
            <w:r w:rsidR="00BA5D4A" w:rsidRPr="00EA6417">
              <w:rPr>
                <w:rStyle w:val="ypks7kbdpwfgdykd3qb9"/>
                <w:rFonts w:ascii="Times New Roman" w:hAnsi="Times New Roman"/>
                <w:color w:val="000000" w:themeColor="text1"/>
                <w:sz w:val="24"/>
                <w:szCs w:val="24"/>
                <w:lang w:val="kk-KZ"/>
              </w:rPr>
              <w:t xml:space="preserve"> акционерлік</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color w:val="000000" w:themeColor="text1"/>
                <w:sz w:val="24"/>
                <w:szCs w:val="24"/>
                <w:lang w:val="kk-KZ"/>
              </w:rPr>
              <w:t>қоғамның</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b/>
                <w:color w:val="000000" w:themeColor="text1"/>
                <w:sz w:val="24"/>
                <w:szCs w:val="24"/>
                <w:lang w:val="kk-KZ"/>
              </w:rPr>
              <w:t>(</w:t>
            </w:r>
            <w:r w:rsidR="00BA5D4A" w:rsidRPr="00EA6417">
              <w:rPr>
                <w:rStyle w:val="ypks7kbdpwfgdykd3qb9"/>
                <w:rFonts w:ascii="Times New Roman" w:hAnsi="Times New Roman"/>
                <w:color w:val="000000" w:themeColor="text1"/>
                <w:sz w:val="24"/>
                <w:szCs w:val="24"/>
                <w:lang w:val="kk-KZ"/>
              </w:rPr>
              <w:t>жауапкершілігі</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color w:val="000000" w:themeColor="text1"/>
                <w:sz w:val="24"/>
                <w:szCs w:val="24"/>
                <w:lang w:val="kk-KZ"/>
              </w:rPr>
              <w:t>шектеулі</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color w:val="000000" w:themeColor="text1"/>
                <w:sz w:val="24"/>
                <w:szCs w:val="24"/>
                <w:lang w:val="kk-KZ"/>
              </w:rPr>
              <w:t>серіктестіктің</w:t>
            </w:r>
            <w:r w:rsidR="00BA5D4A" w:rsidRPr="00EA6417">
              <w:rPr>
                <w:rStyle w:val="ypks7kbdpwfgdykd3qb9"/>
                <w:rFonts w:ascii="Times New Roman" w:hAnsi="Times New Roman"/>
                <w:b/>
                <w:color w:val="000000" w:themeColor="text1"/>
                <w:sz w:val="24"/>
                <w:szCs w:val="24"/>
                <w:lang w:val="kk-KZ"/>
              </w:rPr>
              <w:t>)</w:t>
            </w:r>
            <w:r w:rsidR="00BA5D4A" w:rsidRPr="00EA6417">
              <w:rPr>
                <w:rFonts w:ascii="Times New Roman" w:hAnsi="Times New Roman"/>
                <w:color w:val="000000" w:themeColor="text1"/>
                <w:sz w:val="24"/>
                <w:szCs w:val="24"/>
                <w:lang w:val="kk-KZ"/>
              </w:rPr>
              <w:t xml:space="preserve"> </w:t>
            </w:r>
            <w:r w:rsidR="00BA5D4A" w:rsidRPr="00EA6417">
              <w:rPr>
                <w:rFonts w:ascii="Times New Roman" w:hAnsi="Times New Roman"/>
                <w:color w:val="000000" w:themeColor="text1"/>
                <w:sz w:val="24"/>
                <w:szCs w:val="24"/>
                <w:lang w:val="kk-KZ" w:eastAsia="en-US"/>
              </w:rPr>
              <w:t>акцияларының</w:t>
            </w:r>
            <w:r w:rsidR="00BA5D4A" w:rsidRPr="00EA6417">
              <w:rPr>
                <w:rStyle w:val="ypks7kbdpwfgdykd3qb9"/>
                <w:rFonts w:ascii="Times New Roman" w:hAnsi="Times New Roman"/>
                <w:color w:val="000000" w:themeColor="text1"/>
                <w:sz w:val="24"/>
                <w:szCs w:val="24"/>
                <w:lang w:val="kk-KZ"/>
              </w:rPr>
              <w:t xml:space="preserve"> мемлекеттік</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color w:val="000000" w:themeColor="text1"/>
                <w:sz w:val="24"/>
                <w:szCs w:val="24"/>
                <w:lang w:val="kk-KZ"/>
              </w:rPr>
              <w:t>пакеті</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b/>
                <w:color w:val="000000" w:themeColor="text1"/>
                <w:sz w:val="24"/>
                <w:szCs w:val="24"/>
                <w:lang w:val="kk-KZ"/>
              </w:rPr>
              <w:t>(</w:t>
            </w:r>
            <w:r w:rsidR="00BA5D4A" w:rsidRPr="00EA6417">
              <w:rPr>
                <w:rStyle w:val="ypks7kbdpwfgdykd3qb9"/>
                <w:rFonts w:ascii="Times New Roman" w:hAnsi="Times New Roman"/>
                <w:color w:val="000000" w:themeColor="text1"/>
                <w:sz w:val="24"/>
                <w:szCs w:val="24"/>
                <w:lang w:val="kk-KZ"/>
              </w:rPr>
              <w:t>жарғылық</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color w:val="000000" w:themeColor="text1"/>
                <w:sz w:val="24"/>
                <w:szCs w:val="24"/>
                <w:lang w:val="kk-KZ"/>
              </w:rPr>
              <w:t>капиталға</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color w:val="000000" w:themeColor="text1"/>
                <w:sz w:val="24"/>
                <w:szCs w:val="24"/>
                <w:lang w:val="kk-KZ"/>
              </w:rPr>
              <w:t>қатысу</w:t>
            </w:r>
            <w:r w:rsidR="00BA5D4A" w:rsidRPr="00EA6417">
              <w:rPr>
                <w:rFonts w:ascii="Times New Roman" w:hAnsi="Times New Roman"/>
                <w:color w:val="000000" w:themeColor="text1"/>
                <w:sz w:val="24"/>
                <w:szCs w:val="24"/>
                <w:lang w:val="kk-KZ"/>
              </w:rPr>
              <w:t xml:space="preserve"> </w:t>
            </w:r>
            <w:r w:rsidR="00BA5D4A" w:rsidRPr="00EA6417">
              <w:rPr>
                <w:rStyle w:val="ypks7kbdpwfgdykd3qb9"/>
                <w:rFonts w:ascii="Times New Roman" w:hAnsi="Times New Roman"/>
                <w:color w:val="000000" w:themeColor="text1"/>
                <w:sz w:val="24"/>
                <w:szCs w:val="24"/>
                <w:lang w:val="kk-KZ"/>
              </w:rPr>
              <w:t>үлесі</w:t>
            </w:r>
            <w:r w:rsidR="00BA5D4A" w:rsidRPr="00EA6417">
              <w:rPr>
                <w:rStyle w:val="ypks7kbdpwfgdykd3qb9"/>
                <w:rFonts w:ascii="Times New Roman" w:hAnsi="Times New Roman"/>
                <w:b/>
                <w:color w:val="000000" w:themeColor="text1"/>
                <w:sz w:val="24"/>
                <w:szCs w:val="24"/>
                <w:lang w:val="kk-KZ"/>
              </w:rPr>
              <w:t>)</w:t>
            </w:r>
            <w:r w:rsidR="00BA5D4A" w:rsidRPr="00EA6417">
              <w:rPr>
                <w:rFonts w:ascii="Times New Roman" w:hAnsi="Times New Roman"/>
                <w:color w:val="000000" w:themeColor="text1"/>
                <w:sz w:val="24"/>
                <w:szCs w:val="24"/>
                <w:lang w:val="kk-KZ" w:eastAsia="en-US"/>
              </w:rPr>
              <w:t xml:space="preserve"> түрінде жекешелендіру </w:t>
            </w:r>
            <w:r w:rsidR="00BA5D4A" w:rsidRPr="00EA6417">
              <w:rPr>
                <w:rFonts w:ascii="Times New Roman" w:hAnsi="Times New Roman"/>
                <w:color w:val="000000" w:themeColor="text1"/>
                <w:sz w:val="24"/>
                <w:szCs w:val="24"/>
                <w:lang w:val="kk-KZ" w:eastAsia="en-US"/>
              </w:rPr>
              <w:lastRenderedPageBreak/>
              <w:t>объектісі бойынша мәліметтердің дұрыстығына меншік құқығы сатып алушыға ауысқанға дейін жауапты болады.</w:t>
            </w:r>
          </w:p>
          <w:p w14:paraId="4A2F3B38" w14:textId="676DF28A"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eastAsia="en-US"/>
              </w:rPr>
              <w:t>Хабарлама жарияланғаннан кейін тиісті саланың уәкілетті органы және акционерлік қоғамның, жауапкершілігі шектеулі серіктестіктің басшылығы жекешелендіру объектісін сатып алуды қалаушылардың жекешелендіру объектісін көруге еркін қатынауын қамтамасыз етеді.</w:t>
            </w:r>
          </w:p>
        </w:tc>
        <w:tc>
          <w:tcPr>
            <w:tcW w:w="4395" w:type="dxa"/>
          </w:tcPr>
          <w:p w14:paraId="4D54389C" w14:textId="63CBDC96"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lastRenderedPageBreak/>
              <w:t xml:space="preserve">Мүліктік кешен ретінде кәсіпорынды жекешелендіру объектілерінің түрлері бөлігінде Заң нормасынан алып тастауға байланысты түзету енгізіледі (Заңның 96-бабы 1-тармағының 1) тармақшасы және 97-бабы алып тасталды).    </w:t>
            </w:r>
          </w:p>
          <w:p w14:paraId="330C9702" w14:textId="7ADCE307" w:rsidR="009F083A" w:rsidRPr="00EA6417" w:rsidRDefault="007967A2"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Сондай-ақ Қағидалардың</w:t>
            </w:r>
            <w:r w:rsidRPr="00EA6417">
              <w:rPr>
                <w:rFonts w:ascii="Times New Roman" w:hAnsi="Times New Roman"/>
                <w:color w:val="000000" w:themeColor="text1"/>
                <w:sz w:val="24"/>
                <w:szCs w:val="24"/>
                <w:lang w:val="kk-KZ"/>
              </w:rPr>
              <w:br/>
            </w:r>
            <w:r w:rsidR="009F083A" w:rsidRPr="00EA6417">
              <w:rPr>
                <w:rFonts w:ascii="Times New Roman" w:hAnsi="Times New Roman"/>
                <w:color w:val="000000" w:themeColor="text1"/>
                <w:sz w:val="24"/>
                <w:szCs w:val="24"/>
                <w:lang w:val="kk-KZ"/>
              </w:rPr>
              <w:t>9-1-тармағының екінші және үшінші бөлігінде мыналарға байланысты нақтылаушы түзетулер енгізіледі:</w:t>
            </w:r>
          </w:p>
          <w:p w14:paraId="027A2D87" w14:textId="02A82D9C"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акционерлік қоғам (жауапкершілігі шектеулі серіктестік) акцияларының мемлекеттік пакетін сату кезінде шаруашылық жүргізуші субъектіге қатысты құжаттарды тікелей ұсыну талап етіледі;</w:t>
            </w:r>
          </w:p>
          <w:p w14:paraId="08EA6C41" w14:textId="24415DC1"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тиісті саланың уәкілетті органы оған акциялардың (жарғылық капиталға қатысу үлестерінің) мемлекеттік пакетін иелену және пайдалану құқықтары берілген жағдайларда акционерлік қоғамдардың (жауапкершілігі шектеулі серіктестіктердің) тиісті директорлар кеңесінің (Байқау кеңесінің) құрамына өз өкілін тағайындайды, акционердің </w:t>
            </w:r>
            <w:r w:rsidRPr="00EA6417">
              <w:rPr>
                <w:rFonts w:ascii="Times New Roman" w:hAnsi="Times New Roman"/>
                <w:color w:val="000000" w:themeColor="text1"/>
                <w:sz w:val="24"/>
                <w:szCs w:val="24"/>
                <w:lang w:val="kk-KZ"/>
              </w:rPr>
              <w:lastRenderedPageBreak/>
              <w:t>құзыреті шегінде бақылауды, басқаруды және т. б. жүзеге асырады.</w:t>
            </w:r>
          </w:p>
          <w:p w14:paraId="10FFACE3" w14:textId="346816B6" w:rsidR="009F083A" w:rsidRPr="00EA6417" w:rsidRDefault="009F083A" w:rsidP="007967A2">
            <w:pPr>
              <w:spacing w:after="0" w:line="240" w:lineRule="auto"/>
              <w:ind w:left="-103" w:firstLine="142"/>
              <w:jc w:val="both"/>
              <w:rPr>
                <w:rFonts w:ascii="Times New Roman" w:hAnsi="Times New Roman"/>
                <w:color w:val="000000" w:themeColor="text1"/>
                <w:spacing w:val="-2"/>
                <w:sz w:val="24"/>
                <w:szCs w:val="24"/>
                <w:lang w:val="kk-KZ"/>
              </w:rPr>
            </w:pPr>
          </w:p>
        </w:tc>
      </w:tr>
      <w:tr w:rsidR="00F53E2E" w:rsidRPr="00EA6417" w14:paraId="3ACF4BD8" w14:textId="77777777" w:rsidTr="00C73FCC">
        <w:trPr>
          <w:trHeight w:val="915"/>
        </w:trPr>
        <w:tc>
          <w:tcPr>
            <w:tcW w:w="618" w:type="dxa"/>
          </w:tcPr>
          <w:p w14:paraId="03C80F35" w14:textId="2ADA131A" w:rsidR="009F083A" w:rsidRPr="00EA6417" w:rsidRDefault="009F083A" w:rsidP="009F083A">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13.</w:t>
            </w:r>
          </w:p>
        </w:tc>
        <w:tc>
          <w:tcPr>
            <w:tcW w:w="1509" w:type="dxa"/>
          </w:tcPr>
          <w:p w14:paraId="2CFC03BA" w14:textId="603FC197" w:rsidR="009F083A" w:rsidRPr="00EA6417" w:rsidRDefault="009F083A"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12-</w:t>
            </w:r>
            <w:r w:rsidRPr="00EA6417">
              <w:rPr>
                <w:rFonts w:ascii="Times New Roman" w:hAnsi="Times New Roman"/>
                <w:color w:val="000000" w:themeColor="text1"/>
                <w:sz w:val="24"/>
                <w:szCs w:val="24"/>
                <w:lang w:val="kk-KZ"/>
              </w:rPr>
              <w:t xml:space="preserve">тармақтың </w:t>
            </w:r>
            <w:r w:rsidRPr="00EA6417">
              <w:rPr>
                <w:rFonts w:ascii="Times New Roman" w:hAnsi="Times New Roman"/>
                <w:color w:val="000000" w:themeColor="text1"/>
                <w:sz w:val="24"/>
                <w:szCs w:val="24"/>
              </w:rPr>
              <w:t>10)</w:t>
            </w:r>
            <w:r w:rsidRPr="00EA6417">
              <w:rPr>
                <w:rFonts w:ascii="Times New Roman" w:hAnsi="Times New Roman"/>
                <w:color w:val="000000" w:themeColor="text1"/>
                <w:sz w:val="24"/>
                <w:szCs w:val="24"/>
                <w:lang w:val="kk-KZ"/>
              </w:rPr>
              <w:t xml:space="preserve"> тармақшасы</w:t>
            </w:r>
          </w:p>
        </w:tc>
        <w:tc>
          <w:tcPr>
            <w:tcW w:w="4678" w:type="dxa"/>
          </w:tcPr>
          <w:p w14:paraId="5B27B522" w14:textId="4DF1D322" w:rsidR="009F083A" w:rsidRPr="00EA6417" w:rsidRDefault="009F083A" w:rsidP="007967A2">
            <w:pPr>
              <w:spacing w:after="0" w:line="240" w:lineRule="auto"/>
              <w:ind w:left="-103" w:firstLine="142"/>
              <w:jc w:val="both"/>
              <w:rPr>
                <w:rFonts w:ascii="Times New Roman" w:hAnsi="Times New Roman"/>
                <w:color w:val="000000" w:themeColor="text1"/>
                <w:sz w:val="24"/>
                <w:szCs w:val="24"/>
              </w:rPr>
            </w:pPr>
            <w:bookmarkStart w:id="1" w:name="z66"/>
            <w:r w:rsidRPr="00EA6417">
              <w:rPr>
                <w:rFonts w:ascii="Times New Roman" w:hAnsi="Times New Roman"/>
                <w:color w:val="000000" w:themeColor="text1"/>
                <w:sz w:val="24"/>
                <w:szCs w:val="24"/>
              </w:rPr>
              <w:t xml:space="preserve">10) </w:t>
            </w:r>
            <w:bookmarkEnd w:id="1"/>
            <w:r w:rsidRPr="00EA6417">
              <w:rPr>
                <w:rFonts w:ascii="Times New Roman" w:hAnsi="Times New Roman"/>
                <w:color w:val="000000" w:themeColor="text1"/>
                <w:sz w:val="24"/>
                <w:szCs w:val="24"/>
              </w:rPr>
              <w:t xml:space="preserve">жекешелендіру объектісінің құнын бағалауды жүргізу және (немесе) жекешелендіру объектілері бойынша мәмілелерді сүйемелдеу мақсатында </w:t>
            </w:r>
            <w:r w:rsidRPr="00EA6417">
              <w:rPr>
                <w:rFonts w:ascii="Times New Roman" w:hAnsi="Times New Roman"/>
                <w:b/>
                <w:color w:val="000000" w:themeColor="text1"/>
                <w:sz w:val="24"/>
                <w:szCs w:val="24"/>
              </w:rPr>
              <w:t xml:space="preserve">«Тәуелсіз консультантты тарту қағидаларын бекіту туралы» Қазақстан Республикасы Ұлттық экономика министрінің 2023 жылғы 1 маусымдағы № 98 бұйрығымен бекітілген Тәуелсіз консультантты тарту </w:t>
            </w:r>
            <w:hyperlink r:id="rId12" w:anchor="z7" w:history="1">
              <w:r w:rsidRPr="00EA6417">
                <w:rPr>
                  <w:rStyle w:val="a4"/>
                  <w:rFonts w:ascii="Times New Roman" w:hAnsi="Times New Roman"/>
                  <w:b/>
                  <w:color w:val="000000" w:themeColor="text1"/>
                  <w:u w:val="none"/>
                </w:rPr>
                <w:t>қағидаларында</w:t>
              </w:r>
            </w:hyperlink>
            <w:r w:rsidRPr="00EA6417">
              <w:rPr>
                <w:rFonts w:ascii="Times New Roman" w:hAnsi="Times New Roman"/>
                <w:b/>
                <w:color w:val="000000" w:themeColor="text1"/>
                <w:sz w:val="24"/>
                <w:szCs w:val="24"/>
              </w:rPr>
              <w:t xml:space="preserve"> (нормативтік құқықтық актілерді мемлекеттік тіркеу тізілімінде № 32695 болып тіркелген)</w:t>
            </w:r>
            <w:r w:rsidRPr="00EA6417">
              <w:rPr>
                <w:rFonts w:ascii="Times New Roman" w:hAnsi="Times New Roman"/>
                <w:color w:val="000000" w:themeColor="text1"/>
                <w:sz w:val="24"/>
                <w:szCs w:val="24"/>
              </w:rPr>
              <w:t xml:space="preserve"> белгіленген тәртіппен тәуелсіз консультанттарды тарту;</w:t>
            </w:r>
          </w:p>
        </w:tc>
        <w:tc>
          <w:tcPr>
            <w:tcW w:w="4677" w:type="dxa"/>
          </w:tcPr>
          <w:p w14:paraId="16525BE5" w14:textId="2D6237B7" w:rsidR="009F083A" w:rsidRPr="00EA6417" w:rsidRDefault="009F083A"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t xml:space="preserve">10) </w:t>
            </w:r>
            <w:r w:rsidRPr="00EA6417">
              <w:rPr>
                <w:rFonts w:ascii="Times New Roman" w:hAnsi="Times New Roman"/>
                <w:color w:val="000000" w:themeColor="text1"/>
                <w:sz w:val="24"/>
                <w:szCs w:val="24"/>
              </w:rPr>
              <w:t xml:space="preserve">жекешелендіру объектісінің құнын бағалауды жүргізу және (немесе) жекешелендіру объектілері бойынша мәмілелерді сүйемелдеу мақсатында </w:t>
            </w:r>
            <w:r w:rsidRPr="00EA6417">
              <w:rPr>
                <w:rFonts w:ascii="Times New Roman" w:hAnsi="Times New Roman"/>
                <w:b/>
                <w:color w:val="000000" w:themeColor="text1"/>
                <w:sz w:val="24"/>
                <w:szCs w:val="24"/>
                <w:lang w:val="kk-KZ"/>
              </w:rPr>
              <w:t>немесе бағалаушыны мемлекеттік сатып алу туралы Қазақстан Республикасының заңнамасында</w:t>
            </w:r>
            <w:r w:rsidRPr="00EA6417">
              <w:rPr>
                <w:rFonts w:ascii="Times New Roman" w:hAnsi="Times New Roman"/>
                <w:color w:val="000000" w:themeColor="text1"/>
                <w:sz w:val="24"/>
                <w:szCs w:val="24"/>
                <w:lang w:val="kk-KZ"/>
              </w:rPr>
              <w:t xml:space="preserve"> </w:t>
            </w:r>
            <w:r w:rsidRPr="00EA6417">
              <w:rPr>
                <w:rFonts w:ascii="Times New Roman" w:hAnsi="Times New Roman"/>
                <w:color w:val="000000" w:themeColor="text1"/>
                <w:sz w:val="24"/>
                <w:szCs w:val="24"/>
              </w:rPr>
              <w:t>белгіленген тәртіппен тәуелсіз консультанттарды тарту;</w:t>
            </w:r>
          </w:p>
          <w:p w14:paraId="1D5CCCE5" w14:textId="67300B32" w:rsidR="009F083A" w:rsidRPr="00EA6417" w:rsidRDefault="009F083A" w:rsidP="007967A2">
            <w:pPr>
              <w:pStyle w:val="a9"/>
              <w:spacing w:after="0" w:line="240" w:lineRule="auto"/>
              <w:ind w:left="-103" w:firstLine="142"/>
              <w:jc w:val="both"/>
              <w:rPr>
                <w:rFonts w:ascii="Times New Roman" w:hAnsi="Times New Roman" w:cs="Times New Roman"/>
                <w:color w:val="000000" w:themeColor="text1"/>
                <w:spacing w:val="0"/>
                <w:sz w:val="24"/>
                <w:szCs w:val="24"/>
              </w:rPr>
            </w:pPr>
          </w:p>
        </w:tc>
        <w:tc>
          <w:tcPr>
            <w:tcW w:w="4395" w:type="dxa"/>
          </w:tcPr>
          <w:p w14:paraId="26A3F09D" w14:textId="06573CD6" w:rsidR="009F083A" w:rsidRPr="00EA6417" w:rsidRDefault="009F083A"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Заңның 100-1-бабының 5-тармағына сәйкес келтіру мақсатында енгізілген өзгерістер</w:t>
            </w:r>
            <w:r w:rsidR="00BA5D4A" w:rsidRPr="00EA6417">
              <w:rPr>
                <w:rFonts w:ascii="Times New Roman" w:hAnsi="Times New Roman"/>
                <w:color w:val="000000" w:themeColor="text1"/>
                <w:sz w:val="24"/>
                <w:szCs w:val="24"/>
                <w:lang w:val="kk-KZ"/>
              </w:rPr>
              <w:t>ді</w:t>
            </w:r>
            <w:r w:rsidR="00BA5D4A" w:rsidRPr="00EA6417">
              <w:rPr>
                <w:rFonts w:ascii="Times New Roman" w:hAnsi="Times New Roman"/>
                <w:color w:val="000000" w:themeColor="text1"/>
                <w:sz w:val="24"/>
                <w:szCs w:val="24"/>
              </w:rPr>
              <w:t xml:space="preserve"> ескер</w:t>
            </w:r>
            <w:r w:rsidRPr="00EA6417">
              <w:rPr>
                <w:rFonts w:ascii="Times New Roman" w:hAnsi="Times New Roman"/>
                <w:color w:val="000000" w:themeColor="text1"/>
                <w:sz w:val="24"/>
                <w:szCs w:val="24"/>
              </w:rPr>
              <w:t>е отырып, түзету енгізіледі, оған сәйкес тәуелсіз консультанттар мен бағалаушыны тарту Қазақстан Республикасының мемлекеттік сатып алу туралы заңнамасына сәйкес жүзеге асырылады.</w:t>
            </w:r>
          </w:p>
          <w:p w14:paraId="19C385FB" w14:textId="77777777" w:rsidR="009F083A" w:rsidRPr="00EA6417" w:rsidRDefault="009F083A" w:rsidP="007967A2">
            <w:pPr>
              <w:spacing w:after="0" w:line="240" w:lineRule="auto"/>
              <w:ind w:left="-103" w:firstLine="142"/>
              <w:jc w:val="both"/>
              <w:rPr>
                <w:rFonts w:ascii="Times New Roman" w:hAnsi="Times New Roman"/>
                <w:color w:val="000000" w:themeColor="text1"/>
                <w:sz w:val="24"/>
                <w:szCs w:val="24"/>
              </w:rPr>
            </w:pPr>
          </w:p>
          <w:p w14:paraId="0C2D241E" w14:textId="77777777" w:rsidR="009F083A" w:rsidRPr="00EA6417" w:rsidRDefault="009F083A" w:rsidP="007967A2">
            <w:pPr>
              <w:spacing w:after="0" w:line="240" w:lineRule="auto"/>
              <w:ind w:left="-103" w:firstLine="142"/>
              <w:jc w:val="both"/>
              <w:rPr>
                <w:rFonts w:ascii="Times New Roman" w:hAnsi="Times New Roman"/>
                <w:color w:val="000000" w:themeColor="text1"/>
                <w:spacing w:val="-2"/>
                <w:sz w:val="24"/>
                <w:szCs w:val="24"/>
              </w:rPr>
            </w:pPr>
          </w:p>
        </w:tc>
      </w:tr>
      <w:tr w:rsidR="00F53E2E" w:rsidRPr="00EA6417" w14:paraId="70DF0930" w14:textId="77777777" w:rsidTr="00C73FCC">
        <w:trPr>
          <w:trHeight w:val="915"/>
        </w:trPr>
        <w:tc>
          <w:tcPr>
            <w:tcW w:w="618" w:type="dxa"/>
          </w:tcPr>
          <w:p w14:paraId="2C58581D" w14:textId="445A3F31" w:rsidR="009F083A" w:rsidRPr="00EA6417" w:rsidRDefault="009F083A" w:rsidP="009F083A">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14.</w:t>
            </w:r>
          </w:p>
        </w:tc>
        <w:tc>
          <w:tcPr>
            <w:tcW w:w="1509" w:type="dxa"/>
          </w:tcPr>
          <w:p w14:paraId="54392C06" w14:textId="7F8A0EB0" w:rsidR="009F083A" w:rsidRPr="00EA6417" w:rsidRDefault="009F083A"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12</w:t>
            </w:r>
            <w:r w:rsidRPr="00EA6417">
              <w:rPr>
                <w:rFonts w:ascii="Times New Roman" w:hAnsi="Times New Roman"/>
                <w:color w:val="000000" w:themeColor="text1"/>
                <w:sz w:val="24"/>
                <w:szCs w:val="24"/>
                <w:lang w:val="kk-KZ"/>
              </w:rPr>
              <w:t>-тармқтың 12) тармақшасы</w:t>
            </w:r>
          </w:p>
        </w:tc>
        <w:tc>
          <w:tcPr>
            <w:tcW w:w="4678" w:type="dxa"/>
          </w:tcPr>
          <w:p w14:paraId="305AB3B4" w14:textId="6182603C"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bookmarkStart w:id="2" w:name="z68"/>
            <w:r w:rsidRPr="00EA6417">
              <w:rPr>
                <w:rFonts w:ascii="Times New Roman" w:hAnsi="Times New Roman"/>
                <w:color w:val="000000" w:themeColor="text1"/>
                <w:sz w:val="24"/>
                <w:szCs w:val="24"/>
                <w:lang w:val="kk-KZ"/>
              </w:rPr>
              <w:t>12) сатып алушы</w:t>
            </w:r>
            <w:r w:rsidRPr="00EA6417">
              <w:rPr>
                <w:rFonts w:ascii="Times New Roman" w:hAnsi="Times New Roman"/>
                <w:b/>
                <w:color w:val="000000" w:themeColor="text1"/>
                <w:sz w:val="24"/>
                <w:szCs w:val="24"/>
                <w:lang w:val="kk-KZ"/>
              </w:rPr>
              <w:t>ның</w:t>
            </w:r>
            <w:r w:rsidRPr="00EA6417">
              <w:rPr>
                <w:rFonts w:ascii="Times New Roman" w:hAnsi="Times New Roman"/>
                <w:color w:val="000000" w:themeColor="text1"/>
                <w:sz w:val="24"/>
                <w:szCs w:val="24"/>
                <w:lang w:val="kk-KZ"/>
              </w:rPr>
              <w:t xml:space="preserve"> талабы бойынша жекешелендіру объектілерінің ауыртпалықтары, </w:t>
            </w:r>
            <w:r w:rsidRPr="00EA6417">
              <w:rPr>
                <w:rFonts w:ascii="Times New Roman" w:hAnsi="Times New Roman"/>
                <w:b/>
                <w:color w:val="000000" w:themeColor="text1"/>
                <w:sz w:val="24"/>
                <w:szCs w:val="24"/>
                <w:lang w:val="kk-KZ"/>
              </w:rPr>
              <w:t>сондай-ақ егер жекешелендіру объектісі мүліктік кешен ретіндегі кәсіпорын болып табылса, жекешелендірілетін кәсіпорынның жасасқан шарттарының кредиторлық және дебиторлық берешектер сомасы</w:t>
            </w:r>
            <w:r w:rsidRPr="00EA6417">
              <w:rPr>
                <w:rFonts w:ascii="Times New Roman" w:hAnsi="Times New Roman"/>
                <w:color w:val="000000" w:themeColor="text1"/>
                <w:sz w:val="24"/>
                <w:szCs w:val="24"/>
                <w:lang w:val="kk-KZ"/>
              </w:rPr>
              <w:t xml:space="preserve"> туралы ақпаратты дайындау және ұсыну;</w:t>
            </w:r>
            <w:bookmarkEnd w:id="2"/>
          </w:p>
        </w:tc>
        <w:tc>
          <w:tcPr>
            <w:tcW w:w="4677" w:type="dxa"/>
          </w:tcPr>
          <w:p w14:paraId="6FDB1E94" w14:textId="74D41B04"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12) сатып алушы</w:t>
            </w:r>
            <w:r w:rsidRPr="00EA6417">
              <w:rPr>
                <w:rFonts w:ascii="Times New Roman" w:hAnsi="Times New Roman"/>
                <w:b/>
                <w:color w:val="000000" w:themeColor="text1"/>
                <w:sz w:val="24"/>
                <w:szCs w:val="24"/>
                <w:lang w:val="kk-KZ"/>
              </w:rPr>
              <w:t>лардың</w:t>
            </w:r>
            <w:r w:rsidRPr="00EA6417">
              <w:rPr>
                <w:rFonts w:ascii="Times New Roman" w:hAnsi="Times New Roman"/>
                <w:color w:val="000000" w:themeColor="text1"/>
                <w:sz w:val="24"/>
                <w:szCs w:val="24"/>
                <w:lang w:val="kk-KZ"/>
              </w:rPr>
              <w:t xml:space="preserve"> талабы бойынша жекешелендіру объектілерінің ауыртпалықтары туралы ақпаратты дайындау және ұсыну;</w:t>
            </w:r>
          </w:p>
          <w:p w14:paraId="22ACCBD8" w14:textId="62A917A4"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p>
        </w:tc>
        <w:tc>
          <w:tcPr>
            <w:tcW w:w="4395" w:type="dxa"/>
          </w:tcPr>
          <w:p w14:paraId="745E1538" w14:textId="4E35AC94"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Мүліктік кешен ретінде кәсіпорынды жекешелендіру объектілерінің түрлері бөлігінде Заң нормасынан алып тастауға байла</w:t>
            </w:r>
            <w:r w:rsidR="007967A2" w:rsidRPr="00EA6417">
              <w:rPr>
                <w:rFonts w:ascii="Times New Roman" w:hAnsi="Times New Roman"/>
                <w:color w:val="000000" w:themeColor="text1"/>
                <w:sz w:val="24"/>
                <w:szCs w:val="24"/>
                <w:lang w:val="kk-KZ"/>
              </w:rPr>
              <w:t>нысты түзету енгізіледі (Заңның</w:t>
            </w:r>
            <w:r w:rsidR="007967A2" w:rsidRPr="00EA6417">
              <w:rPr>
                <w:rFonts w:ascii="Times New Roman" w:hAnsi="Times New Roman"/>
                <w:color w:val="000000" w:themeColor="text1"/>
                <w:sz w:val="24"/>
                <w:szCs w:val="24"/>
                <w:lang w:val="kk-KZ"/>
              </w:rPr>
              <w:br/>
            </w:r>
            <w:r w:rsidRPr="00EA6417">
              <w:rPr>
                <w:rFonts w:ascii="Times New Roman" w:hAnsi="Times New Roman"/>
                <w:color w:val="000000" w:themeColor="text1"/>
                <w:sz w:val="24"/>
                <w:szCs w:val="24"/>
                <w:lang w:val="kk-KZ"/>
              </w:rPr>
              <w:t xml:space="preserve">96-бабы 1-тармағының 1) тармақшасы және 97-бабы алып тасталды).    </w:t>
            </w:r>
          </w:p>
          <w:p w14:paraId="5A14F3EF" w14:textId="77777777" w:rsidR="009F083A" w:rsidRPr="00EA6417" w:rsidRDefault="009F083A" w:rsidP="007967A2">
            <w:pPr>
              <w:spacing w:after="0" w:line="240" w:lineRule="auto"/>
              <w:ind w:left="-103" w:firstLine="142"/>
              <w:jc w:val="both"/>
              <w:rPr>
                <w:rFonts w:ascii="Times New Roman" w:hAnsi="Times New Roman"/>
                <w:color w:val="000000" w:themeColor="text1"/>
                <w:spacing w:val="-2"/>
                <w:sz w:val="24"/>
                <w:szCs w:val="24"/>
                <w:lang w:val="kk-KZ"/>
              </w:rPr>
            </w:pPr>
          </w:p>
        </w:tc>
      </w:tr>
      <w:tr w:rsidR="00F53E2E" w:rsidRPr="00EA6417" w14:paraId="2C18B923" w14:textId="77777777" w:rsidTr="00C73FCC">
        <w:trPr>
          <w:trHeight w:val="915"/>
        </w:trPr>
        <w:tc>
          <w:tcPr>
            <w:tcW w:w="618" w:type="dxa"/>
          </w:tcPr>
          <w:p w14:paraId="218AA5D3" w14:textId="21A99F23" w:rsidR="009F083A" w:rsidRPr="00EA6417" w:rsidRDefault="009F083A" w:rsidP="009F083A">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15.</w:t>
            </w:r>
          </w:p>
        </w:tc>
        <w:tc>
          <w:tcPr>
            <w:tcW w:w="1509" w:type="dxa"/>
          </w:tcPr>
          <w:p w14:paraId="5F084646" w14:textId="6BD9B571" w:rsidR="009F083A" w:rsidRPr="00EA6417" w:rsidRDefault="009F083A"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15</w:t>
            </w:r>
            <w:r w:rsidRPr="00EA6417">
              <w:rPr>
                <w:rFonts w:ascii="Times New Roman" w:hAnsi="Times New Roman"/>
                <w:color w:val="000000" w:themeColor="text1"/>
                <w:sz w:val="24"/>
                <w:szCs w:val="24"/>
                <w:lang w:val="kk-KZ"/>
              </w:rPr>
              <w:t xml:space="preserve">-тармақтың </w:t>
            </w:r>
            <w:r w:rsidRPr="00EA6417">
              <w:rPr>
                <w:rFonts w:ascii="Times New Roman" w:hAnsi="Times New Roman"/>
                <w:color w:val="000000" w:themeColor="text1"/>
                <w:sz w:val="24"/>
                <w:szCs w:val="24"/>
              </w:rPr>
              <w:t>3)</w:t>
            </w:r>
            <w:r w:rsidRPr="00EA6417">
              <w:rPr>
                <w:rFonts w:ascii="Times New Roman" w:hAnsi="Times New Roman"/>
                <w:color w:val="000000" w:themeColor="text1"/>
                <w:sz w:val="24"/>
                <w:szCs w:val="24"/>
                <w:lang w:val="kk-KZ"/>
              </w:rPr>
              <w:t xml:space="preserve"> тармақшасы</w:t>
            </w:r>
          </w:p>
        </w:tc>
        <w:tc>
          <w:tcPr>
            <w:tcW w:w="4678" w:type="dxa"/>
            <w:shd w:val="clear" w:color="auto" w:fill="auto"/>
          </w:tcPr>
          <w:p w14:paraId="5B7CD53A" w14:textId="454002FA" w:rsidR="009F083A" w:rsidRPr="00EA6417" w:rsidRDefault="009F083A" w:rsidP="007967A2">
            <w:pPr>
              <w:spacing w:after="0" w:line="240" w:lineRule="auto"/>
              <w:ind w:left="-103" w:firstLine="142"/>
              <w:jc w:val="both"/>
              <w:rPr>
                <w:rFonts w:ascii="Times New Roman" w:hAnsi="Times New Roman"/>
                <w:color w:val="000000" w:themeColor="text1"/>
                <w:sz w:val="24"/>
                <w:szCs w:val="24"/>
              </w:rPr>
            </w:pPr>
            <w:bookmarkStart w:id="3" w:name="z431"/>
            <w:r w:rsidRPr="00EA6417">
              <w:rPr>
                <w:rFonts w:ascii="Times New Roman" w:hAnsi="Times New Roman"/>
                <w:color w:val="000000" w:themeColor="text1"/>
                <w:sz w:val="24"/>
                <w:szCs w:val="24"/>
              </w:rPr>
              <w:t>3) екі кезеңді рәсімдер жолымен өтетін конкурсты қоспағанда, акционерлік қоғам акцияларының мемлекеттік пакеті</w:t>
            </w:r>
            <w:r w:rsidRPr="00EA6417">
              <w:rPr>
                <w:rFonts w:ascii="Times New Roman" w:hAnsi="Times New Roman"/>
                <w:b/>
                <w:color w:val="000000" w:themeColor="text1"/>
                <w:sz w:val="24"/>
                <w:szCs w:val="24"/>
              </w:rPr>
              <w:t>,</w:t>
            </w:r>
            <w:r w:rsidRPr="00EA6417">
              <w:rPr>
                <w:rFonts w:ascii="Times New Roman" w:hAnsi="Times New Roman"/>
                <w:color w:val="000000" w:themeColor="text1"/>
                <w:sz w:val="24"/>
                <w:szCs w:val="24"/>
              </w:rPr>
              <w:t xml:space="preserve"> жауапкершілігі шектеулі серіктестіктің жарғылық капиталындағы мемлекеттік қатысу үлесі</w:t>
            </w:r>
            <w:r w:rsidRPr="00EA6417">
              <w:rPr>
                <w:rFonts w:ascii="Times New Roman" w:hAnsi="Times New Roman"/>
                <w:b/>
                <w:color w:val="000000" w:themeColor="text1"/>
                <w:sz w:val="24"/>
                <w:szCs w:val="24"/>
              </w:rPr>
              <w:t xml:space="preserve"> немесе мүліктік кешен ретіндегі кәсіпорын</w:t>
            </w:r>
            <w:r w:rsidRPr="00EA6417">
              <w:rPr>
                <w:rFonts w:ascii="Times New Roman" w:hAnsi="Times New Roman"/>
                <w:color w:val="000000" w:themeColor="text1"/>
                <w:sz w:val="24"/>
                <w:szCs w:val="24"/>
              </w:rPr>
              <w:t xml:space="preserve"> түріндегі әрбір жекешелендіру объектісі бойынша сауда-саттық нысаны мен шарттары туралы тиісті саланың уәкілетті органының ұсыныстарын қарайды және шешім қабылдайды;</w:t>
            </w:r>
            <w:bookmarkEnd w:id="3"/>
          </w:p>
        </w:tc>
        <w:tc>
          <w:tcPr>
            <w:tcW w:w="4677" w:type="dxa"/>
          </w:tcPr>
          <w:p w14:paraId="5F0CFE31" w14:textId="150E7453" w:rsidR="009F083A" w:rsidRPr="00EA6417" w:rsidRDefault="009F083A"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3) екі кезеңді рәсімдер жолымен өтетін конкурсты қоспағанда, акционерлік қоғам (жауапкершілігі шектеулі серіктестіктің)</w:t>
            </w:r>
            <w:r w:rsidRPr="00EA6417">
              <w:rPr>
                <w:rFonts w:ascii="Times New Roman" w:hAnsi="Times New Roman"/>
                <w:color w:val="000000" w:themeColor="text1"/>
                <w:sz w:val="24"/>
                <w:szCs w:val="24"/>
                <w:lang w:val="kk-KZ"/>
              </w:rPr>
              <w:t xml:space="preserve"> </w:t>
            </w:r>
            <w:r w:rsidRPr="00EA6417">
              <w:rPr>
                <w:rFonts w:ascii="Times New Roman" w:hAnsi="Times New Roman"/>
                <w:color w:val="000000" w:themeColor="text1"/>
                <w:sz w:val="24"/>
                <w:szCs w:val="24"/>
              </w:rPr>
              <w:t xml:space="preserve">акцияларының мемлекеттік пакеті </w:t>
            </w:r>
            <w:r w:rsidRPr="00EA6417">
              <w:rPr>
                <w:rFonts w:ascii="Times New Roman" w:hAnsi="Times New Roman"/>
                <w:b/>
                <w:color w:val="000000" w:themeColor="text1"/>
                <w:sz w:val="24"/>
                <w:szCs w:val="24"/>
              </w:rPr>
              <w:t>(</w:t>
            </w:r>
            <w:r w:rsidRPr="00EA6417">
              <w:rPr>
                <w:rFonts w:ascii="Times New Roman" w:hAnsi="Times New Roman"/>
                <w:color w:val="000000" w:themeColor="text1"/>
                <w:sz w:val="24"/>
                <w:szCs w:val="24"/>
              </w:rPr>
              <w:t>жарғылық капиталындағы мемлекеттік қатысу үлесі</w:t>
            </w:r>
            <w:r w:rsidRPr="00EA6417">
              <w:rPr>
                <w:rFonts w:ascii="Times New Roman" w:hAnsi="Times New Roman"/>
                <w:b/>
                <w:color w:val="000000" w:themeColor="text1"/>
                <w:sz w:val="24"/>
                <w:szCs w:val="24"/>
              </w:rPr>
              <w:t>)</w:t>
            </w:r>
            <w:r w:rsidRPr="00EA6417">
              <w:rPr>
                <w:rFonts w:ascii="Times New Roman" w:hAnsi="Times New Roman"/>
                <w:color w:val="000000" w:themeColor="text1"/>
                <w:sz w:val="24"/>
                <w:szCs w:val="24"/>
                <w:lang w:val="kk-KZ"/>
              </w:rPr>
              <w:t xml:space="preserve"> </w:t>
            </w:r>
            <w:r w:rsidRPr="00EA6417">
              <w:rPr>
                <w:rFonts w:ascii="Times New Roman" w:hAnsi="Times New Roman"/>
                <w:color w:val="000000" w:themeColor="text1"/>
                <w:sz w:val="24"/>
                <w:szCs w:val="24"/>
              </w:rPr>
              <w:t>түріндегі әрбір жекешелендіру объектісі бойынша сауда-саттық нысаны мен шарттары туралы тиісті саланың уәкілетті органының ұсыныстарын қарайды және шешім қабылдайды;</w:t>
            </w:r>
          </w:p>
        </w:tc>
        <w:tc>
          <w:tcPr>
            <w:tcW w:w="4395" w:type="dxa"/>
          </w:tcPr>
          <w:p w14:paraId="48D1D1F0" w14:textId="3CD9A5C7"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pacing w:val="-2"/>
                <w:sz w:val="24"/>
                <w:szCs w:val="24"/>
                <w:lang w:val="kk-KZ"/>
              </w:rPr>
              <w:t xml:space="preserve">Нақтылайтын түзету және Заңға енгізілген толықтырумен шартталған, оған сәйкес </w:t>
            </w:r>
            <w:r w:rsidRPr="00EA6417">
              <w:rPr>
                <w:rFonts w:ascii="Times New Roman" w:hAnsi="Times New Roman"/>
                <w:color w:val="000000" w:themeColor="text1"/>
                <w:sz w:val="24"/>
                <w:szCs w:val="24"/>
                <w:lang w:val="kk-KZ"/>
              </w:rPr>
              <w:t>мүліктік кешен ретінде кәсіпорынды жекешелендіру объектілерінің түрлері бөлігінде Заң нормасынан алып тастауға байланысты тү</w:t>
            </w:r>
            <w:r w:rsidR="007967A2" w:rsidRPr="00EA6417">
              <w:rPr>
                <w:rFonts w:ascii="Times New Roman" w:hAnsi="Times New Roman"/>
                <w:color w:val="000000" w:themeColor="text1"/>
                <w:sz w:val="24"/>
                <w:szCs w:val="24"/>
                <w:lang w:val="kk-KZ"/>
              </w:rPr>
              <w:t>зету енгізіледі (Заңның 96-бабы</w:t>
            </w:r>
            <w:r w:rsidR="007967A2" w:rsidRPr="00EA6417">
              <w:rPr>
                <w:rFonts w:ascii="Times New Roman" w:hAnsi="Times New Roman"/>
                <w:color w:val="000000" w:themeColor="text1"/>
                <w:sz w:val="24"/>
                <w:szCs w:val="24"/>
                <w:lang w:val="kk-KZ"/>
              </w:rPr>
              <w:br/>
            </w:r>
            <w:r w:rsidRPr="00EA6417">
              <w:rPr>
                <w:rFonts w:ascii="Times New Roman" w:hAnsi="Times New Roman"/>
                <w:color w:val="000000" w:themeColor="text1"/>
                <w:sz w:val="24"/>
                <w:szCs w:val="24"/>
                <w:lang w:val="kk-KZ"/>
              </w:rPr>
              <w:t xml:space="preserve">1-тармағының 1) тармақшасы және 97-бабы алып тасталды).    </w:t>
            </w:r>
          </w:p>
          <w:p w14:paraId="10245AC0" w14:textId="37295C97" w:rsidR="009F083A" w:rsidRPr="00EA6417" w:rsidRDefault="009F083A" w:rsidP="007967A2">
            <w:pPr>
              <w:tabs>
                <w:tab w:val="left" w:pos="1927"/>
              </w:tabs>
              <w:spacing w:after="0" w:line="240" w:lineRule="auto"/>
              <w:ind w:left="-103" w:firstLine="142"/>
              <w:jc w:val="both"/>
              <w:rPr>
                <w:rFonts w:ascii="Times New Roman" w:hAnsi="Times New Roman"/>
                <w:color w:val="000000" w:themeColor="text1"/>
                <w:spacing w:val="-2"/>
                <w:sz w:val="24"/>
                <w:szCs w:val="24"/>
                <w:lang w:val="kk-KZ"/>
              </w:rPr>
            </w:pPr>
          </w:p>
          <w:p w14:paraId="10807BC4" w14:textId="23B9852A" w:rsidR="009F083A" w:rsidRPr="00EA6417" w:rsidRDefault="009F083A" w:rsidP="007967A2">
            <w:pPr>
              <w:spacing w:after="0" w:line="240" w:lineRule="auto"/>
              <w:ind w:left="-103" w:firstLine="142"/>
              <w:jc w:val="both"/>
              <w:rPr>
                <w:rFonts w:ascii="Times New Roman" w:hAnsi="Times New Roman"/>
                <w:color w:val="000000" w:themeColor="text1"/>
                <w:spacing w:val="-2"/>
                <w:sz w:val="24"/>
                <w:szCs w:val="24"/>
              </w:rPr>
            </w:pPr>
          </w:p>
        </w:tc>
      </w:tr>
      <w:tr w:rsidR="00F53E2E" w:rsidRPr="00EA6417" w14:paraId="6A4D1894" w14:textId="77777777" w:rsidTr="00C73FCC">
        <w:trPr>
          <w:trHeight w:val="631"/>
        </w:trPr>
        <w:tc>
          <w:tcPr>
            <w:tcW w:w="618" w:type="dxa"/>
          </w:tcPr>
          <w:p w14:paraId="6B76879C" w14:textId="4E13A0F2" w:rsidR="009F083A" w:rsidRPr="00EA6417" w:rsidRDefault="009F083A" w:rsidP="009F083A">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16.</w:t>
            </w:r>
          </w:p>
        </w:tc>
        <w:tc>
          <w:tcPr>
            <w:tcW w:w="1509" w:type="dxa"/>
          </w:tcPr>
          <w:p w14:paraId="7C7C038B" w14:textId="77777777" w:rsidR="009F083A" w:rsidRPr="00EA6417" w:rsidRDefault="009F083A"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18</w:t>
            </w:r>
            <w:r w:rsidRPr="00EA6417">
              <w:rPr>
                <w:rFonts w:ascii="Times New Roman" w:hAnsi="Times New Roman"/>
                <w:color w:val="000000" w:themeColor="text1"/>
                <w:sz w:val="24"/>
                <w:szCs w:val="24"/>
                <w:lang w:val="en-US"/>
              </w:rPr>
              <w:t>-</w:t>
            </w:r>
            <w:r w:rsidRPr="00EA6417">
              <w:rPr>
                <w:rFonts w:ascii="Times New Roman" w:hAnsi="Times New Roman"/>
                <w:color w:val="000000" w:themeColor="text1"/>
                <w:sz w:val="24"/>
                <w:szCs w:val="24"/>
                <w:lang w:val="kk-KZ"/>
              </w:rPr>
              <w:t>тармақ</w:t>
            </w:r>
          </w:p>
          <w:p w14:paraId="3D3D5240" w14:textId="4B36482F" w:rsidR="00996337" w:rsidRPr="00EA6417" w:rsidRDefault="00996337" w:rsidP="00C73FCC">
            <w:pPr>
              <w:spacing w:after="0" w:line="240" w:lineRule="auto"/>
              <w:ind w:left="-21"/>
              <w:rPr>
                <w:rFonts w:ascii="Times New Roman" w:hAnsi="Times New Roman"/>
                <w:color w:val="000000" w:themeColor="text1"/>
                <w:sz w:val="24"/>
                <w:szCs w:val="24"/>
                <w:lang w:val="kk-KZ"/>
              </w:rPr>
            </w:pPr>
          </w:p>
        </w:tc>
        <w:tc>
          <w:tcPr>
            <w:tcW w:w="4678" w:type="dxa"/>
          </w:tcPr>
          <w:p w14:paraId="74892E59" w14:textId="41CBB94E"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18. Теңгерімдік құны республикалық бюджет туралы заңда белгіленген және тиісті қаржы жылының 1 қаңтарында қолданылатын айлық есептік көрсеткіштің 2500000 еселенген мөлшерінен астам болатын жекешелендіру объектілерін бағалауды халықаралық бағалау стандарттарына сәйкес тәуелсіз консультанттар жүзеге асырады.</w:t>
            </w:r>
          </w:p>
        </w:tc>
        <w:tc>
          <w:tcPr>
            <w:tcW w:w="4677" w:type="dxa"/>
          </w:tcPr>
          <w:p w14:paraId="4DC40903" w14:textId="54B1CD46"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18. Теңгерімдік құны республикалық бюджет туралы заңда белгіленген және тиісті қаржы жылының 1 қаңтарында қолданылатын айлық есептік көрсеткіштің 2500000 еселенген мөлшерінен астам болатын </w:t>
            </w:r>
            <w:r w:rsidR="007E2B43" w:rsidRPr="00EA6417">
              <w:rPr>
                <w:rFonts w:ascii="Times New Roman" w:hAnsi="Times New Roman"/>
                <w:b/>
                <w:color w:val="000000" w:themeColor="text1"/>
                <w:sz w:val="24"/>
                <w:szCs w:val="24"/>
                <w:lang w:val="kk-KZ"/>
              </w:rPr>
              <w:t xml:space="preserve">акционерлік қоғамдардың (жауапкершілігі шектеулі серіктестіктердің) </w:t>
            </w:r>
            <w:r w:rsidRPr="00EA6417">
              <w:rPr>
                <w:rFonts w:ascii="Times New Roman" w:hAnsi="Times New Roman"/>
                <w:b/>
                <w:color w:val="000000" w:themeColor="text1"/>
                <w:sz w:val="24"/>
                <w:szCs w:val="24"/>
                <w:lang w:val="kk-KZ"/>
              </w:rPr>
              <w:t>акциялардың бақылау пакеті мемлекетке тиесілі акциялары (жарғылық капиталға қатысу үлестері)  түріндегі</w:t>
            </w:r>
            <w:r w:rsidRPr="00EA6417">
              <w:rPr>
                <w:rFonts w:ascii="Times New Roman" w:hAnsi="Times New Roman"/>
                <w:color w:val="000000" w:themeColor="text1"/>
                <w:sz w:val="24"/>
                <w:szCs w:val="24"/>
                <w:lang w:val="kk-KZ"/>
              </w:rPr>
              <w:t xml:space="preserve"> жекешелендіру объектілерін бағалауды халықаралық бағалау стандарттарына сәйкес тәуелсіз консультанттар жүзеге асырады.</w:t>
            </w:r>
          </w:p>
        </w:tc>
        <w:tc>
          <w:tcPr>
            <w:tcW w:w="4395" w:type="dxa"/>
            <w:shd w:val="clear" w:color="auto" w:fill="auto"/>
          </w:tcPr>
          <w:p w14:paraId="749A9B84" w14:textId="559B8C88"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Заңның 100-1-бабының 2-тармағына сәйкес келтіру мақсатында түзету енгізіледі, оған сәйкес: «Баланстық құны республикалық бюджет туралы заңда белгіленген және тиісті қаржы жылының 1 қаңтарында қолданылатын айлық есептік көрсеткіштің 2 500 000 еселенген мөлшерінен астам болатын жекешелендіру объектісін бағалауды халықаралық бағалау стандарттарына сәйкес тәуелсіз консультанттар жүзеге асырады.».</w:t>
            </w:r>
          </w:p>
        </w:tc>
      </w:tr>
      <w:tr w:rsidR="00F53E2E" w:rsidRPr="00EA6417" w14:paraId="3B139D10" w14:textId="77777777" w:rsidTr="00C73FCC">
        <w:trPr>
          <w:trHeight w:val="711"/>
        </w:trPr>
        <w:tc>
          <w:tcPr>
            <w:tcW w:w="618" w:type="dxa"/>
          </w:tcPr>
          <w:p w14:paraId="36540C4A" w14:textId="57C7520D" w:rsidR="009F083A" w:rsidRPr="00EA6417" w:rsidRDefault="009F083A" w:rsidP="009F083A">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17.</w:t>
            </w:r>
          </w:p>
        </w:tc>
        <w:tc>
          <w:tcPr>
            <w:tcW w:w="1509" w:type="dxa"/>
          </w:tcPr>
          <w:p w14:paraId="516840CF" w14:textId="0DBFC31F" w:rsidR="009F083A" w:rsidRPr="00EA6417" w:rsidRDefault="009F083A"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19-</w:t>
            </w:r>
            <w:r w:rsidRPr="00EA6417">
              <w:rPr>
                <w:rFonts w:ascii="Times New Roman" w:hAnsi="Times New Roman"/>
                <w:color w:val="000000" w:themeColor="text1"/>
                <w:sz w:val="24"/>
                <w:szCs w:val="24"/>
                <w:lang w:val="kk-KZ"/>
              </w:rPr>
              <w:t>тармақ</w:t>
            </w:r>
          </w:p>
        </w:tc>
        <w:tc>
          <w:tcPr>
            <w:tcW w:w="4678" w:type="dxa"/>
          </w:tcPr>
          <w:p w14:paraId="278B1B72" w14:textId="7B95BF47"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19. </w:t>
            </w:r>
            <w:r w:rsidRPr="00EA6417">
              <w:rPr>
                <w:rFonts w:ascii="Times New Roman" w:hAnsi="Times New Roman"/>
                <w:b/>
                <w:color w:val="000000" w:themeColor="text1"/>
                <w:sz w:val="24"/>
                <w:szCs w:val="24"/>
                <w:lang w:val="kk-KZ"/>
              </w:rPr>
              <w:t>Теңгерімдік құны республикалық бюджет туралы заңда белгіленген және тиісті қаржы жылының 1 қаңтарында қолданылатын айлық есептік көрсеткіштің 2500000 еселенген мөлшерінен аз болатын</w:t>
            </w:r>
            <w:r w:rsidRPr="00EA6417">
              <w:rPr>
                <w:rFonts w:ascii="Times New Roman" w:hAnsi="Times New Roman"/>
                <w:color w:val="000000" w:themeColor="text1"/>
                <w:sz w:val="24"/>
                <w:szCs w:val="24"/>
                <w:lang w:val="kk-KZ"/>
              </w:rPr>
              <w:t xml:space="preserve"> жекешелендіру объектілерін бағалау Қазақстан </w:t>
            </w:r>
            <w:r w:rsidRPr="00EA6417">
              <w:rPr>
                <w:rFonts w:ascii="Times New Roman" w:hAnsi="Times New Roman"/>
                <w:color w:val="000000" w:themeColor="text1"/>
                <w:sz w:val="24"/>
                <w:szCs w:val="24"/>
                <w:lang w:val="kk-KZ"/>
              </w:rPr>
              <w:lastRenderedPageBreak/>
              <w:t>Республикасының бағалау қызметі туралы заңнамасына сәйкес жүзеге асырылады.</w:t>
            </w:r>
          </w:p>
        </w:tc>
        <w:tc>
          <w:tcPr>
            <w:tcW w:w="4677" w:type="dxa"/>
          </w:tcPr>
          <w:p w14:paraId="1EA89A84" w14:textId="074BDEE6"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lastRenderedPageBreak/>
              <w:t xml:space="preserve">19. </w:t>
            </w:r>
            <w:r w:rsidRPr="00EA6417">
              <w:rPr>
                <w:rFonts w:ascii="Times New Roman" w:hAnsi="Times New Roman"/>
                <w:b/>
                <w:color w:val="000000" w:themeColor="text1"/>
                <w:sz w:val="24"/>
                <w:szCs w:val="24"/>
                <w:lang w:val="kk-KZ"/>
              </w:rPr>
              <w:t>Осы Қағидалардың 18-т</w:t>
            </w:r>
            <w:r w:rsidR="005E56BF" w:rsidRPr="00EA6417">
              <w:rPr>
                <w:rFonts w:ascii="Times New Roman" w:hAnsi="Times New Roman"/>
                <w:b/>
                <w:color w:val="000000" w:themeColor="text1"/>
                <w:sz w:val="24"/>
                <w:szCs w:val="24"/>
                <w:lang w:val="kk-KZ"/>
              </w:rPr>
              <w:t>ар</w:t>
            </w:r>
            <w:r w:rsidRPr="00EA6417">
              <w:rPr>
                <w:rFonts w:ascii="Times New Roman" w:hAnsi="Times New Roman"/>
                <w:b/>
                <w:color w:val="000000" w:themeColor="text1"/>
                <w:sz w:val="24"/>
                <w:szCs w:val="24"/>
                <w:lang w:val="kk-KZ"/>
              </w:rPr>
              <w:t>м</w:t>
            </w:r>
            <w:r w:rsidR="005E56BF" w:rsidRPr="00EA6417">
              <w:rPr>
                <w:rFonts w:ascii="Times New Roman" w:hAnsi="Times New Roman"/>
                <w:b/>
                <w:color w:val="000000" w:themeColor="text1"/>
                <w:sz w:val="24"/>
                <w:szCs w:val="24"/>
                <w:lang w:val="kk-KZ"/>
              </w:rPr>
              <w:t>а</w:t>
            </w:r>
            <w:r w:rsidRPr="00EA6417">
              <w:rPr>
                <w:rFonts w:ascii="Times New Roman" w:hAnsi="Times New Roman"/>
                <w:b/>
                <w:color w:val="000000" w:themeColor="text1"/>
                <w:sz w:val="24"/>
                <w:szCs w:val="24"/>
                <w:lang w:val="kk-KZ"/>
              </w:rPr>
              <w:t xml:space="preserve">ғында көзделген жағдайларды қоспағанда, </w:t>
            </w:r>
            <w:r w:rsidRPr="00EA6417">
              <w:rPr>
                <w:rFonts w:ascii="Times New Roman" w:hAnsi="Times New Roman"/>
                <w:color w:val="000000" w:themeColor="text1"/>
                <w:sz w:val="24"/>
                <w:szCs w:val="24"/>
                <w:lang w:val="kk-KZ"/>
              </w:rPr>
              <w:t>жекешелендіру объектілерін бағалау Қазақстан Республикасының бағалау қызметі туралы заңнамасына сәйкес жүзеге асырылады.</w:t>
            </w:r>
          </w:p>
        </w:tc>
        <w:tc>
          <w:tcPr>
            <w:tcW w:w="4395" w:type="dxa"/>
          </w:tcPr>
          <w:p w14:paraId="453C72F9" w14:textId="414E5168"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Заңның 100-1-бабының 3-тармағына сәйкес келтіру мақсатында түзету енгізіледі, оған сәйкес: «Баланстық құны республикалық бюджет туралы заңда белгіленген және тиісті қаржы жылының 1 қаңтарында қолданылатын айлық есептік көрсеткіштің 2 500 000 еселенген мөлшерінен аз болатын жекешелендіру </w:t>
            </w:r>
            <w:r w:rsidRPr="00EA6417">
              <w:rPr>
                <w:rFonts w:ascii="Times New Roman" w:hAnsi="Times New Roman"/>
                <w:color w:val="000000" w:themeColor="text1"/>
                <w:sz w:val="24"/>
                <w:szCs w:val="24"/>
                <w:lang w:val="kk-KZ"/>
              </w:rPr>
              <w:lastRenderedPageBreak/>
              <w:t>объектілерін бағалау Қазақстан Республикасының бағалау қызметі туралы заңнамасына сәйкес жүзеге асырылады.».</w:t>
            </w:r>
          </w:p>
        </w:tc>
      </w:tr>
      <w:tr w:rsidR="00F53E2E" w:rsidRPr="00EA6417" w14:paraId="1227A89E" w14:textId="77777777" w:rsidTr="00C73FCC">
        <w:trPr>
          <w:trHeight w:val="1760"/>
        </w:trPr>
        <w:tc>
          <w:tcPr>
            <w:tcW w:w="618" w:type="dxa"/>
          </w:tcPr>
          <w:p w14:paraId="1837E2E7" w14:textId="29F55497" w:rsidR="009F083A" w:rsidRPr="00EA6417" w:rsidRDefault="009F083A" w:rsidP="009F083A">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18.</w:t>
            </w:r>
          </w:p>
        </w:tc>
        <w:tc>
          <w:tcPr>
            <w:tcW w:w="1509" w:type="dxa"/>
          </w:tcPr>
          <w:p w14:paraId="330884DF" w14:textId="36C85F74" w:rsidR="009F083A" w:rsidRPr="00EA6417" w:rsidRDefault="009F083A"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24</w:t>
            </w:r>
            <w:r w:rsidRPr="00EA6417">
              <w:rPr>
                <w:rFonts w:ascii="Times New Roman" w:hAnsi="Times New Roman"/>
                <w:color w:val="000000" w:themeColor="text1"/>
                <w:sz w:val="24"/>
                <w:szCs w:val="24"/>
                <w:lang w:val="kk-KZ"/>
              </w:rPr>
              <w:t>-тармақтың төртінші бөлігі</w:t>
            </w:r>
          </w:p>
        </w:tc>
        <w:tc>
          <w:tcPr>
            <w:tcW w:w="4678" w:type="dxa"/>
          </w:tcPr>
          <w:p w14:paraId="68DE2764" w14:textId="3088CC76"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Қазақстан Республикасының монополияға қарсы заңнамасының талаптары қолданылатын акцияларды, </w:t>
            </w:r>
            <w:r w:rsidRPr="00EA6417">
              <w:rPr>
                <w:rFonts w:ascii="Times New Roman" w:hAnsi="Times New Roman"/>
                <w:b/>
                <w:color w:val="000000" w:themeColor="text1"/>
                <w:sz w:val="24"/>
                <w:szCs w:val="24"/>
                <w:lang w:val="kk-KZ"/>
              </w:rPr>
              <w:t xml:space="preserve">ұйымдардың </w:t>
            </w:r>
            <w:r w:rsidRPr="00EA6417">
              <w:rPr>
                <w:rFonts w:ascii="Times New Roman" w:hAnsi="Times New Roman"/>
                <w:color w:val="000000" w:themeColor="text1"/>
                <w:sz w:val="24"/>
                <w:szCs w:val="24"/>
                <w:lang w:val="kk-KZ"/>
              </w:rPr>
              <w:t xml:space="preserve">жарғылық капиталдарындағы үлестерді, </w:t>
            </w:r>
            <w:r w:rsidRPr="00EA6417">
              <w:rPr>
                <w:rFonts w:ascii="Times New Roman" w:hAnsi="Times New Roman"/>
                <w:b/>
                <w:color w:val="000000" w:themeColor="text1"/>
                <w:sz w:val="24"/>
                <w:szCs w:val="24"/>
                <w:lang w:val="kk-KZ"/>
              </w:rPr>
              <w:t>мүліктік кешендер ретінде мемлекеттік кәсіпорындарды</w:t>
            </w:r>
            <w:r w:rsidRPr="00EA6417">
              <w:rPr>
                <w:rFonts w:ascii="Times New Roman" w:hAnsi="Times New Roman"/>
                <w:color w:val="000000" w:themeColor="text1"/>
                <w:sz w:val="24"/>
                <w:szCs w:val="24"/>
                <w:lang w:val="kk-KZ"/>
              </w:rPr>
              <w:t xml:space="preserve"> сату туралы хабарламаны объект (жекешелендіру кестесі) бойынша ақпарат тізілімге енгізілген күннен бастап күнтізбелік алпыс күн өткеннен кейін жариялауға жол беріледі.</w:t>
            </w:r>
          </w:p>
        </w:tc>
        <w:tc>
          <w:tcPr>
            <w:tcW w:w="4677" w:type="dxa"/>
          </w:tcPr>
          <w:p w14:paraId="2D9A1300" w14:textId="39C82F3E"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Қазақстан Республикасының монополияға қарсы заңнамасының талаптары қолданылатын акцияларды (жарғылық капиталдарындағы үлестерді) </w:t>
            </w:r>
            <w:r w:rsidRPr="00EA6417">
              <w:rPr>
                <w:rFonts w:ascii="Times New Roman" w:hAnsi="Times New Roman"/>
                <w:b/>
                <w:color w:val="000000" w:themeColor="text1"/>
                <w:sz w:val="24"/>
                <w:szCs w:val="24"/>
                <w:lang w:val="kk-KZ"/>
              </w:rPr>
              <w:t xml:space="preserve">акционерлік қоғамдар (жауапкершілігі шектеулі серіктестіктер) </w:t>
            </w:r>
            <w:r w:rsidRPr="00EA6417">
              <w:rPr>
                <w:rFonts w:ascii="Times New Roman" w:hAnsi="Times New Roman"/>
                <w:color w:val="000000" w:themeColor="text1"/>
                <w:sz w:val="24"/>
                <w:szCs w:val="24"/>
                <w:lang w:val="kk-KZ"/>
              </w:rPr>
              <w:t>сату туралы хабарламаны объект (жекешелендіру кестесі) бойынша ақпарат тізілімге енгізілген күннен бастап күнтізбелік алпыс күн өткеннен кейін жариялауға жол беріледі.</w:t>
            </w:r>
          </w:p>
        </w:tc>
        <w:tc>
          <w:tcPr>
            <w:tcW w:w="4395" w:type="dxa"/>
          </w:tcPr>
          <w:p w14:paraId="0AD7C184" w14:textId="451902BA" w:rsidR="009F083A" w:rsidRPr="00EA6417" w:rsidRDefault="009F083A"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pacing w:val="-2"/>
                <w:sz w:val="24"/>
                <w:szCs w:val="24"/>
                <w:lang w:val="kk-KZ"/>
              </w:rPr>
              <w:t xml:space="preserve">Нақтылайтын түзету және Заңға енгізілген толықтырумен шартталған, оған сәйкес </w:t>
            </w:r>
            <w:r w:rsidRPr="00EA6417">
              <w:rPr>
                <w:rFonts w:ascii="Times New Roman" w:hAnsi="Times New Roman"/>
                <w:color w:val="000000" w:themeColor="text1"/>
                <w:sz w:val="24"/>
                <w:szCs w:val="24"/>
                <w:lang w:val="kk-KZ"/>
              </w:rPr>
              <w:t>мүліктік кешен ретінде кәсіпорынды жекешелендіру объектілерінің түрлері бөлігінде Заң нормасынан алып тастауға байланысты тү</w:t>
            </w:r>
            <w:r w:rsidR="007967A2" w:rsidRPr="00EA6417">
              <w:rPr>
                <w:rFonts w:ascii="Times New Roman" w:hAnsi="Times New Roman"/>
                <w:color w:val="000000" w:themeColor="text1"/>
                <w:sz w:val="24"/>
                <w:szCs w:val="24"/>
                <w:lang w:val="kk-KZ"/>
              </w:rPr>
              <w:t>зету енгізіледі (Заңның 96-бабы</w:t>
            </w:r>
            <w:r w:rsidR="007967A2" w:rsidRPr="00EA6417">
              <w:rPr>
                <w:rFonts w:ascii="Times New Roman" w:hAnsi="Times New Roman"/>
                <w:color w:val="000000" w:themeColor="text1"/>
                <w:sz w:val="24"/>
                <w:szCs w:val="24"/>
                <w:lang w:val="kk-KZ"/>
              </w:rPr>
              <w:br/>
              <w:t>1-тармағының 1) тармақшасы және</w:t>
            </w:r>
            <w:r w:rsidR="007967A2" w:rsidRPr="00EA6417">
              <w:rPr>
                <w:rFonts w:ascii="Times New Roman" w:hAnsi="Times New Roman"/>
                <w:color w:val="000000" w:themeColor="text1"/>
                <w:sz w:val="24"/>
                <w:szCs w:val="24"/>
                <w:lang w:val="kk-KZ"/>
              </w:rPr>
              <w:br/>
            </w:r>
            <w:r w:rsidRPr="00EA6417">
              <w:rPr>
                <w:rFonts w:ascii="Times New Roman" w:hAnsi="Times New Roman"/>
                <w:color w:val="000000" w:themeColor="text1"/>
                <w:sz w:val="24"/>
                <w:szCs w:val="24"/>
                <w:lang w:val="kk-KZ"/>
              </w:rPr>
              <w:t xml:space="preserve">97-бабы алып тасталды).    </w:t>
            </w:r>
          </w:p>
        </w:tc>
      </w:tr>
      <w:tr w:rsidR="00F53E2E" w:rsidRPr="00EA6417" w14:paraId="63DB6A95" w14:textId="77777777" w:rsidTr="00C73FCC">
        <w:trPr>
          <w:trHeight w:val="558"/>
        </w:trPr>
        <w:tc>
          <w:tcPr>
            <w:tcW w:w="618" w:type="dxa"/>
          </w:tcPr>
          <w:p w14:paraId="3019CE51" w14:textId="786953B8" w:rsidR="00AE5A14" w:rsidRPr="00EA6417" w:rsidRDefault="00AE5A14" w:rsidP="00AE5A14">
            <w:pPr>
              <w:spacing w:after="0" w:line="240" w:lineRule="auto"/>
              <w:contextualSpacing/>
              <w:jc w:val="center"/>
              <w:rPr>
                <w:rFonts w:ascii="Times New Roman" w:hAnsi="Times New Roman"/>
                <w:color w:val="000000" w:themeColor="text1"/>
                <w:sz w:val="24"/>
                <w:szCs w:val="24"/>
                <w:lang w:val="en-US"/>
              </w:rPr>
            </w:pPr>
            <w:r w:rsidRPr="00EA6417">
              <w:rPr>
                <w:rFonts w:ascii="Times New Roman" w:hAnsi="Times New Roman"/>
                <w:color w:val="000000" w:themeColor="text1"/>
                <w:sz w:val="24"/>
                <w:szCs w:val="24"/>
                <w:lang w:val="en-US"/>
              </w:rPr>
              <w:t>1</w:t>
            </w:r>
            <w:r w:rsidRPr="00EA6417">
              <w:rPr>
                <w:rFonts w:ascii="Times New Roman" w:hAnsi="Times New Roman"/>
                <w:color w:val="000000" w:themeColor="text1"/>
                <w:sz w:val="24"/>
                <w:szCs w:val="24"/>
              </w:rPr>
              <w:t>9.</w:t>
            </w:r>
          </w:p>
        </w:tc>
        <w:tc>
          <w:tcPr>
            <w:tcW w:w="1509" w:type="dxa"/>
          </w:tcPr>
          <w:p w14:paraId="690CD762" w14:textId="28928123" w:rsidR="00AE5A14" w:rsidRPr="00EA6417" w:rsidRDefault="00AE5A14"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26</w:t>
            </w:r>
            <w:r w:rsidRPr="00EA6417">
              <w:rPr>
                <w:rFonts w:ascii="Times New Roman" w:hAnsi="Times New Roman"/>
                <w:color w:val="000000" w:themeColor="text1"/>
                <w:sz w:val="24"/>
                <w:szCs w:val="24"/>
                <w:lang w:val="kk-KZ"/>
              </w:rPr>
              <w:t>-тармақтың бірінші бөлігі</w:t>
            </w:r>
          </w:p>
        </w:tc>
        <w:tc>
          <w:tcPr>
            <w:tcW w:w="4678" w:type="dxa"/>
          </w:tcPr>
          <w:p w14:paraId="1770E3B9" w14:textId="77777777" w:rsidR="00AE5A14" w:rsidRPr="00EA6417" w:rsidRDefault="00AE5A1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26. Әрбiр жекешелендіру объектiсі бойынша сату туралы хабарлама жарияланғанға дейiн сатушы тізілімге мынадай құжаттардың:</w:t>
            </w:r>
          </w:p>
          <w:p w14:paraId="60DCF909" w14:textId="77777777" w:rsidR="00AE5A14" w:rsidRPr="00EA6417" w:rsidRDefault="00AE5A1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1) жекешелендіру объектісінің құнын бағалау туралы есептің;</w:t>
            </w:r>
          </w:p>
          <w:p w14:paraId="184ABD64" w14:textId="77777777" w:rsidR="00AE5A14" w:rsidRPr="00EA6417" w:rsidRDefault="00AE5A1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2) техникалық жағдайы туралы көріністі қамтамасыз ететін, кемінде 5 дана жекешелендіру объектісі фотосуретінің (тек жылжымайтын мүлік, көлік, жабдық және басқа да материалдық мүлік үшін);</w:t>
            </w:r>
          </w:p>
          <w:p w14:paraId="2CAFC243" w14:textId="0650671E" w:rsidR="00AE5A14" w:rsidRPr="00EA6417" w:rsidRDefault="00AE5A1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3) сатып алу-сату шарты жобасы</w:t>
            </w:r>
            <w:r w:rsidRPr="00EA6417">
              <w:rPr>
                <w:rFonts w:ascii="Times New Roman" w:hAnsi="Times New Roman"/>
                <w:b/>
                <w:color w:val="000000" w:themeColor="text1"/>
                <w:sz w:val="24"/>
                <w:szCs w:val="24"/>
              </w:rPr>
              <w:t>ның электрондық көшiрмелерінің</w:t>
            </w:r>
            <w:r w:rsidRPr="00EA6417">
              <w:rPr>
                <w:rFonts w:ascii="Times New Roman" w:hAnsi="Times New Roman"/>
                <w:color w:val="000000" w:themeColor="text1"/>
                <w:sz w:val="24"/>
                <w:szCs w:val="24"/>
              </w:rPr>
              <w:t xml:space="preserve"> тізілімге </w:t>
            </w:r>
            <w:r w:rsidRPr="00EA6417">
              <w:rPr>
                <w:rFonts w:ascii="Times New Roman" w:hAnsi="Times New Roman"/>
                <w:b/>
                <w:color w:val="000000" w:themeColor="text1"/>
                <w:sz w:val="24"/>
                <w:szCs w:val="24"/>
              </w:rPr>
              <w:t xml:space="preserve">енгізілуін </w:t>
            </w:r>
            <w:r w:rsidRPr="00EA6417">
              <w:rPr>
                <w:rFonts w:ascii="Times New Roman" w:hAnsi="Times New Roman"/>
                <w:color w:val="000000" w:themeColor="text1"/>
                <w:sz w:val="24"/>
                <w:szCs w:val="24"/>
              </w:rPr>
              <w:t>қамтамасыз етеді.</w:t>
            </w:r>
          </w:p>
        </w:tc>
        <w:tc>
          <w:tcPr>
            <w:tcW w:w="4677" w:type="dxa"/>
          </w:tcPr>
          <w:p w14:paraId="5590AFCE" w14:textId="77777777" w:rsidR="00AE5A14" w:rsidRPr="00EA6417" w:rsidRDefault="00AE5A1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26. Әрбiр жекешелендіру объектiсі бойынша сату туралы хабарлама жарияланғанға дейiн сатушы тізілімге мынадай құжаттардың:</w:t>
            </w:r>
          </w:p>
          <w:p w14:paraId="2AB55DBC" w14:textId="77777777" w:rsidR="00AE5A14" w:rsidRPr="00EA6417" w:rsidRDefault="00AE5A14" w:rsidP="007967A2">
            <w:pPr>
              <w:spacing w:after="0" w:line="240" w:lineRule="auto"/>
              <w:ind w:left="-103" w:firstLine="142"/>
              <w:jc w:val="both"/>
              <w:rPr>
                <w:rFonts w:ascii="Times New Roman" w:hAnsi="Times New Roman"/>
                <w:b/>
                <w:color w:val="000000" w:themeColor="text1"/>
                <w:sz w:val="24"/>
                <w:szCs w:val="24"/>
              </w:rPr>
            </w:pPr>
            <w:r w:rsidRPr="00EA6417">
              <w:rPr>
                <w:rFonts w:ascii="Times New Roman" w:hAnsi="Times New Roman"/>
                <w:color w:val="000000" w:themeColor="text1"/>
                <w:sz w:val="24"/>
                <w:szCs w:val="24"/>
              </w:rPr>
              <w:t>1) жекешелендіру объектісінің құнын бағалау туралы есептің</w:t>
            </w:r>
            <w:r w:rsidRPr="00EA6417">
              <w:rPr>
                <w:rFonts w:ascii="Times New Roman" w:hAnsi="Times New Roman"/>
                <w:b/>
                <w:color w:val="000000" w:themeColor="text1"/>
                <w:sz w:val="24"/>
                <w:szCs w:val="24"/>
              </w:rPr>
              <w:t xml:space="preserve"> электрондық көшiрмес</w:t>
            </w:r>
            <w:r w:rsidRPr="00EA6417">
              <w:rPr>
                <w:rFonts w:ascii="Times New Roman" w:hAnsi="Times New Roman"/>
                <w:b/>
                <w:color w:val="000000" w:themeColor="text1"/>
                <w:sz w:val="24"/>
                <w:szCs w:val="24"/>
                <w:lang w:val="kk-KZ"/>
              </w:rPr>
              <w:t xml:space="preserve">і </w:t>
            </w:r>
            <w:r w:rsidRPr="00EA6417">
              <w:rPr>
                <w:rFonts w:ascii="Times New Roman" w:hAnsi="Times New Roman"/>
                <w:color w:val="000000" w:themeColor="text1"/>
                <w:sz w:val="24"/>
                <w:szCs w:val="24"/>
                <w:lang w:val="kk-KZ"/>
              </w:rPr>
              <w:t>немесе</w:t>
            </w:r>
            <w:r w:rsidRPr="00EA6417">
              <w:rPr>
                <w:rFonts w:ascii="Times New Roman" w:hAnsi="Times New Roman"/>
                <w:b/>
                <w:color w:val="000000" w:themeColor="text1"/>
                <w:sz w:val="24"/>
                <w:szCs w:val="24"/>
                <w:lang w:val="kk-KZ"/>
              </w:rPr>
              <w:t xml:space="preserve"> </w:t>
            </w:r>
            <w:r w:rsidRPr="00EA6417">
              <w:rPr>
                <w:rStyle w:val="ypks7kbdpwfgdykd3qb9"/>
                <w:rFonts w:ascii="Times New Roman" w:hAnsi="Times New Roman"/>
                <w:b/>
                <w:color w:val="000000" w:themeColor="text1"/>
                <w:sz w:val="24"/>
                <w:szCs w:val="24"/>
              </w:rPr>
              <w:t>қаржылық</w:t>
            </w:r>
            <w:r w:rsidRPr="00EA6417">
              <w:rPr>
                <w:rFonts w:ascii="Times New Roman" w:hAnsi="Times New Roman"/>
                <w:b/>
                <w:color w:val="000000" w:themeColor="text1"/>
                <w:sz w:val="24"/>
                <w:szCs w:val="24"/>
              </w:rPr>
              <w:t xml:space="preserve"> </w:t>
            </w:r>
            <w:r w:rsidRPr="00EA6417">
              <w:rPr>
                <w:rStyle w:val="ypks7kbdpwfgdykd3qb9"/>
                <w:rFonts w:ascii="Times New Roman" w:hAnsi="Times New Roman"/>
                <w:b/>
                <w:color w:val="000000" w:themeColor="text1"/>
                <w:sz w:val="24"/>
                <w:szCs w:val="24"/>
              </w:rPr>
              <w:t>есептілік</w:t>
            </w:r>
            <w:r w:rsidRPr="00EA6417">
              <w:rPr>
                <w:rFonts w:ascii="Times New Roman" w:hAnsi="Times New Roman"/>
                <w:b/>
                <w:color w:val="000000" w:themeColor="text1"/>
                <w:sz w:val="24"/>
                <w:szCs w:val="24"/>
              </w:rPr>
              <w:t xml:space="preserve"> </w:t>
            </w:r>
            <w:r w:rsidRPr="00EA6417">
              <w:rPr>
                <w:rStyle w:val="ypks7kbdpwfgdykd3qb9"/>
                <w:rFonts w:ascii="Times New Roman" w:hAnsi="Times New Roman"/>
                <w:b/>
                <w:color w:val="000000" w:themeColor="text1"/>
                <w:sz w:val="24"/>
                <w:szCs w:val="24"/>
              </w:rPr>
              <w:t>депозитарийінде</w:t>
            </w:r>
            <w:r w:rsidRPr="00EA6417">
              <w:rPr>
                <w:rFonts w:ascii="Times New Roman" w:hAnsi="Times New Roman"/>
                <w:b/>
                <w:color w:val="000000" w:themeColor="text1"/>
                <w:sz w:val="24"/>
                <w:szCs w:val="24"/>
              </w:rPr>
              <w:t xml:space="preserve"> </w:t>
            </w:r>
            <w:r w:rsidRPr="00EA6417">
              <w:rPr>
                <w:rStyle w:val="ypks7kbdpwfgdykd3qb9"/>
                <w:rFonts w:ascii="Times New Roman" w:hAnsi="Times New Roman"/>
                <w:b/>
                <w:color w:val="000000" w:themeColor="text1"/>
                <w:sz w:val="24"/>
                <w:szCs w:val="24"/>
              </w:rPr>
              <w:t>бағалаушы қалыптастырған</w:t>
            </w:r>
            <w:r w:rsidRPr="00EA6417">
              <w:rPr>
                <w:rFonts w:ascii="Times New Roman" w:hAnsi="Times New Roman"/>
                <w:b/>
                <w:color w:val="000000" w:themeColor="text1"/>
                <w:sz w:val="24"/>
                <w:szCs w:val="24"/>
              </w:rPr>
              <w:t xml:space="preserve"> жекешелендіру объектісінің құнын бағалау туралы </w:t>
            </w:r>
            <w:r w:rsidRPr="00EA6417">
              <w:rPr>
                <w:rStyle w:val="ypks7kbdpwfgdykd3qb9"/>
                <w:rFonts w:ascii="Times New Roman" w:hAnsi="Times New Roman"/>
                <w:b/>
                <w:color w:val="000000" w:themeColor="text1"/>
                <w:sz w:val="24"/>
                <w:szCs w:val="24"/>
              </w:rPr>
              <w:t>электрондық</w:t>
            </w:r>
            <w:r w:rsidRPr="00EA6417">
              <w:rPr>
                <w:rFonts w:ascii="Times New Roman" w:hAnsi="Times New Roman"/>
                <w:b/>
                <w:color w:val="000000" w:themeColor="text1"/>
                <w:sz w:val="24"/>
                <w:szCs w:val="24"/>
              </w:rPr>
              <w:t xml:space="preserve"> </w:t>
            </w:r>
            <w:r w:rsidRPr="00EA6417">
              <w:rPr>
                <w:rStyle w:val="ypks7kbdpwfgdykd3qb9"/>
                <w:rFonts w:ascii="Times New Roman" w:hAnsi="Times New Roman"/>
                <w:b/>
                <w:color w:val="000000" w:themeColor="text1"/>
                <w:sz w:val="24"/>
                <w:szCs w:val="24"/>
              </w:rPr>
              <w:t>түрде</w:t>
            </w:r>
            <w:r w:rsidRPr="00EA6417">
              <w:rPr>
                <w:rStyle w:val="ypks7kbdpwfgdykd3qb9"/>
                <w:rFonts w:ascii="Times New Roman" w:hAnsi="Times New Roman"/>
                <w:b/>
                <w:color w:val="000000" w:themeColor="text1"/>
                <w:sz w:val="24"/>
                <w:szCs w:val="24"/>
                <w:lang w:val="kk-KZ"/>
              </w:rPr>
              <w:t>гі</w:t>
            </w:r>
            <w:r w:rsidRPr="00EA6417">
              <w:rPr>
                <w:rFonts w:ascii="Times New Roman" w:hAnsi="Times New Roman"/>
                <w:b/>
                <w:color w:val="000000" w:themeColor="text1"/>
                <w:sz w:val="24"/>
                <w:szCs w:val="24"/>
              </w:rPr>
              <w:t xml:space="preserve"> есепке</w:t>
            </w:r>
            <w:r w:rsidRPr="00EA6417">
              <w:rPr>
                <w:rStyle w:val="ypks7kbdpwfgdykd3qb9"/>
                <w:rFonts w:ascii="Times New Roman" w:hAnsi="Times New Roman"/>
                <w:b/>
                <w:color w:val="000000" w:themeColor="text1"/>
                <w:sz w:val="24"/>
                <w:szCs w:val="24"/>
              </w:rPr>
              <w:t xml:space="preserve"> сілтеме</w:t>
            </w:r>
            <w:r w:rsidRPr="00EA6417">
              <w:rPr>
                <w:rFonts w:ascii="Times New Roman" w:hAnsi="Times New Roman"/>
                <w:color w:val="000000" w:themeColor="text1"/>
                <w:sz w:val="24"/>
                <w:szCs w:val="24"/>
              </w:rPr>
              <w:t>;</w:t>
            </w:r>
          </w:p>
          <w:p w14:paraId="0AD9BE5B" w14:textId="77777777" w:rsidR="00AE5A14" w:rsidRPr="00EA6417" w:rsidRDefault="00AE5A1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2) техникалық жағдайы туралы көріністі қамтамасыз ететін, кемінде 5 дана жекешелендіру объектісі фотосурет</w:t>
            </w:r>
            <w:r w:rsidRPr="00EA6417">
              <w:rPr>
                <w:rFonts w:ascii="Times New Roman" w:hAnsi="Times New Roman"/>
                <w:color w:val="000000" w:themeColor="text1"/>
                <w:sz w:val="24"/>
                <w:szCs w:val="24"/>
                <w:lang w:val="kk-KZ"/>
              </w:rPr>
              <w:t>тер</w:t>
            </w:r>
            <w:r w:rsidRPr="00EA6417">
              <w:rPr>
                <w:rFonts w:ascii="Times New Roman" w:hAnsi="Times New Roman"/>
                <w:color w:val="000000" w:themeColor="text1"/>
                <w:sz w:val="24"/>
                <w:szCs w:val="24"/>
              </w:rPr>
              <w:t>інің (тек жылжымайтын мүлік, көлік, жабдық және басқа да материалдық мүлік үшін);</w:t>
            </w:r>
          </w:p>
          <w:p w14:paraId="6DBC6140" w14:textId="5E68605B" w:rsidR="00AE5A14" w:rsidRPr="00EA6417" w:rsidRDefault="00AE5A14"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3) сатып алу-сату шарты жобасы</w:t>
            </w:r>
            <w:r w:rsidRPr="00EA6417">
              <w:rPr>
                <w:rFonts w:ascii="Times New Roman" w:hAnsi="Times New Roman"/>
                <w:b/>
                <w:color w:val="000000" w:themeColor="text1"/>
                <w:sz w:val="24"/>
                <w:szCs w:val="24"/>
              </w:rPr>
              <w:t xml:space="preserve">ның </w:t>
            </w:r>
            <w:r w:rsidRPr="00EA6417">
              <w:rPr>
                <w:rFonts w:ascii="Times New Roman" w:hAnsi="Times New Roman"/>
                <w:color w:val="000000" w:themeColor="text1"/>
                <w:sz w:val="24"/>
                <w:szCs w:val="24"/>
              </w:rPr>
              <w:t>тізілім</w:t>
            </w:r>
            <w:r w:rsidRPr="00EA6417">
              <w:rPr>
                <w:rFonts w:ascii="Times New Roman" w:hAnsi="Times New Roman"/>
                <w:b/>
                <w:color w:val="000000" w:themeColor="text1"/>
                <w:sz w:val="24"/>
                <w:szCs w:val="24"/>
              </w:rPr>
              <w:t>нің</w:t>
            </w:r>
            <w:r w:rsidRPr="00EA6417">
              <w:rPr>
                <w:rFonts w:ascii="Times New Roman" w:hAnsi="Times New Roman"/>
                <w:color w:val="000000" w:themeColor="text1"/>
                <w:sz w:val="24"/>
                <w:szCs w:val="24"/>
              </w:rPr>
              <w:t xml:space="preserve"> </w:t>
            </w:r>
            <w:r w:rsidRPr="00EA6417">
              <w:rPr>
                <w:rFonts w:ascii="Times New Roman" w:hAnsi="Times New Roman"/>
                <w:b/>
                <w:color w:val="000000" w:themeColor="text1"/>
                <w:sz w:val="24"/>
                <w:szCs w:val="24"/>
              </w:rPr>
              <w:t>веб-порталына</w:t>
            </w:r>
            <w:r w:rsidRPr="00EA6417">
              <w:rPr>
                <w:rFonts w:ascii="Times New Roman" w:hAnsi="Times New Roman"/>
                <w:color w:val="000000" w:themeColor="text1"/>
                <w:sz w:val="24"/>
                <w:szCs w:val="24"/>
              </w:rPr>
              <w:t xml:space="preserve"> </w:t>
            </w:r>
            <w:r w:rsidRPr="00EA6417">
              <w:rPr>
                <w:rFonts w:ascii="Times New Roman" w:hAnsi="Times New Roman"/>
                <w:b/>
                <w:color w:val="000000" w:themeColor="text1"/>
                <w:sz w:val="24"/>
                <w:szCs w:val="24"/>
                <w:lang w:val="kk-KZ"/>
              </w:rPr>
              <w:t>орналастыруы</w:t>
            </w:r>
            <w:r w:rsidRPr="00EA6417">
              <w:rPr>
                <w:rFonts w:ascii="Times New Roman" w:hAnsi="Times New Roman"/>
                <w:b/>
                <w:color w:val="000000" w:themeColor="text1"/>
                <w:sz w:val="24"/>
                <w:szCs w:val="24"/>
              </w:rPr>
              <w:t xml:space="preserve">н </w:t>
            </w:r>
            <w:r w:rsidRPr="00EA6417">
              <w:rPr>
                <w:rFonts w:ascii="Times New Roman" w:hAnsi="Times New Roman"/>
                <w:color w:val="000000" w:themeColor="text1"/>
                <w:sz w:val="24"/>
                <w:szCs w:val="24"/>
              </w:rPr>
              <w:t>қамтамасыз етеді.</w:t>
            </w:r>
          </w:p>
        </w:tc>
        <w:tc>
          <w:tcPr>
            <w:tcW w:w="4395" w:type="dxa"/>
          </w:tcPr>
          <w:p w14:paraId="04E57D1F" w14:textId="77777777" w:rsidR="0013672E" w:rsidRPr="00EA6417" w:rsidRDefault="0013672E" w:rsidP="007967A2">
            <w:pPr>
              <w:pStyle w:val="1"/>
              <w:spacing w:before="0" w:after="0" w:line="240" w:lineRule="auto"/>
              <w:ind w:left="-103" w:firstLine="142"/>
              <w:jc w:val="both"/>
              <w:rPr>
                <w:rFonts w:ascii="Times New Roman" w:hAnsi="Times New Roman" w:cs="Times New Roman"/>
                <w:color w:val="000000" w:themeColor="text1"/>
                <w:sz w:val="24"/>
                <w:szCs w:val="24"/>
              </w:rPr>
            </w:pPr>
            <w:r w:rsidRPr="00EA6417">
              <w:rPr>
                <w:rFonts w:ascii="Times New Roman" w:hAnsi="Times New Roman" w:cs="Times New Roman"/>
                <w:color w:val="000000" w:themeColor="text1"/>
                <w:sz w:val="24"/>
                <w:szCs w:val="24"/>
              </w:rPr>
              <w:t>Нақтылайтын (редакциялық) түзетулер және Мемлекет басшысының 2025 жылғы 8 қыркүйектегі «Қазақстан жасанды интеллект дәуірінде: цифрлық трансформация арқылы өзекті міндеттер мен олардың шешімдері»</w:t>
            </w:r>
            <w:r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color w:val="000000" w:themeColor="text1"/>
                <w:sz w:val="24"/>
                <w:szCs w:val="24"/>
              </w:rPr>
              <w:t>атты Қазақстан халқына жолдауында белгіленген цифрландыру жөніндегі шараларды іске асыруға енгізіледі.</w:t>
            </w:r>
          </w:p>
          <w:p w14:paraId="6EEBB714" w14:textId="26B74D45" w:rsidR="00AE5A14" w:rsidRPr="00EA6417" w:rsidRDefault="0013672E" w:rsidP="007967A2">
            <w:pPr>
              <w:pStyle w:val="1"/>
              <w:spacing w:before="0" w:after="0" w:line="240" w:lineRule="auto"/>
              <w:ind w:left="-103" w:firstLine="142"/>
              <w:jc w:val="both"/>
              <w:rPr>
                <w:rFonts w:ascii="Times New Roman" w:hAnsi="Times New Roman" w:cs="Times New Roman"/>
                <w:color w:val="000000" w:themeColor="text1"/>
                <w:sz w:val="24"/>
                <w:szCs w:val="24"/>
              </w:rPr>
            </w:pPr>
            <w:r w:rsidRPr="00EA6417">
              <w:rPr>
                <w:rFonts w:ascii="Times New Roman" w:hAnsi="Times New Roman" w:cs="Times New Roman"/>
                <w:color w:val="000000" w:themeColor="text1"/>
                <w:spacing w:val="-2"/>
                <w:sz w:val="24"/>
                <w:szCs w:val="24"/>
              </w:rPr>
              <w:t xml:space="preserve">«Қазақстан Республикасындағы бағалау қызметі туралы» Қазақстан Республикасы Заңының 9-бабының 2-тармағына сәйкес </w:t>
            </w:r>
            <w:r w:rsidRPr="00EA6417">
              <w:rPr>
                <w:rFonts w:ascii="Times New Roman" w:hAnsi="Times New Roman" w:cs="Times New Roman"/>
                <w:color w:val="000000" w:themeColor="text1"/>
                <w:spacing w:val="-2"/>
                <w:sz w:val="24"/>
                <w:szCs w:val="24"/>
                <w:lang w:val="kk-KZ"/>
              </w:rPr>
              <w:t>«Қазақстан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Заңымен</w:t>
            </w:r>
            <w:r w:rsidRPr="00EA6417">
              <w:rPr>
                <w:rFonts w:ascii="Times New Roman" w:hAnsi="Times New Roman" w:cs="Times New Roman"/>
                <w:color w:val="000000" w:themeColor="text1"/>
                <w:spacing w:val="-2"/>
                <w:sz w:val="24"/>
                <w:szCs w:val="24"/>
              </w:rPr>
              <w:t xml:space="preserve"> енгізілген өзгерістер мен толықтыруларды ескере </w:t>
            </w:r>
            <w:r w:rsidRPr="00EA6417">
              <w:rPr>
                <w:rFonts w:ascii="Times New Roman" w:hAnsi="Times New Roman" w:cs="Times New Roman"/>
                <w:color w:val="000000" w:themeColor="text1"/>
                <w:spacing w:val="-2"/>
                <w:sz w:val="24"/>
                <w:szCs w:val="24"/>
              </w:rPr>
              <w:lastRenderedPageBreak/>
              <w:t>отырып, бағалау туралы есепті электрондық түрде қаржылық есептілік депозитарийінде бағалаушы қалыптастырады.</w:t>
            </w:r>
            <w:r w:rsidR="00AE5A14" w:rsidRPr="00EA6417">
              <w:rPr>
                <w:rFonts w:ascii="Times New Roman" w:hAnsi="Times New Roman" w:cs="Times New Roman"/>
                <w:color w:val="000000" w:themeColor="text1"/>
                <w:spacing w:val="-2"/>
                <w:sz w:val="24"/>
                <w:szCs w:val="24"/>
              </w:rPr>
              <w:t xml:space="preserve"> </w:t>
            </w:r>
          </w:p>
        </w:tc>
      </w:tr>
      <w:tr w:rsidR="00F53E2E" w:rsidRPr="00EA6417" w14:paraId="7B789D49" w14:textId="77777777" w:rsidTr="00C73FCC">
        <w:trPr>
          <w:trHeight w:val="1480"/>
        </w:trPr>
        <w:tc>
          <w:tcPr>
            <w:tcW w:w="618" w:type="dxa"/>
          </w:tcPr>
          <w:p w14:paraId="1775B33F" w14:textId="23F71B0A" w:rsidR="0013672E" w:rsidRPr="00EA6417" w:rsidRDefault="0013672E" w:rsidP="0013672E">
            <w:pPr>
              <w:spacing w:after="0" w:line="240" w:lineRule="auto"/>
              <w:contextualSpacing/>
              <w:jc w:val="center"/>
              <w:rPr>
                <w:rFonts w:ascii="Times New Roman" w:hAnsi="Times New Roman"/>
                <w:color w:val="000000" w:themeColor="text1"/>
                <w:sz w:val="24"/>
                <w:szCs w:val="24"/>
                <w:lang w:val="en-US"/>
              </w:rPr>
            </w:pPr>
            <w:r w:rsidRPr="00EA6417">
              <w:rPr>
                <w:rFonts w:ascii="Times New Roman" w:hAnsi="Times New Roman"/>
                <w:color w:val="000000" w:themeColor="text1"/>
                <w:sz w:val="24"/>
                <w:szCs w:val="24"/>
              </w:rPr>
              <w:lastRenderedPageBreak/>
              <w:t>20.</w:t>
            </w:r>
          </w:p>
        </w:tc>
        <w:tc>
          <w:tcPr>
            <w:tcW w:w="1509" w:type="dxa"/>
          </w:tcPr>
          <w:p w14:paraId="196A3897" w14:textId="42AC2058" w:rsidR="0013672E" w:rsidRPr="00EA6417" w:rsidRDefault="0013672E"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26-1</w:t>
            </w:r>
            <w:r w:rsidRPr="00EA6417">
              <w:rPr>
                <w:rFonts w:ascii="Times New Roman" w:hAnsi="Times New Roman"/>
                <w:color w:val="000000" w:themeColor="text1"/>
                <w:sz w:val="24"/>
                <w:szCs w:val="24"/>
                <w:lang w:val="kk-KZ"/>
              </w:rPr>
              <w:t>- тармақ</w:t>
            </w:r>
            <w:r w:rsidR="007E20A3" w:rsidRPr="00EA6417">
              <w:rPr>
                <w:rFonts w:ascii="Times New Roman" w:hAnsi="Times New Roman"/>
                <w:color w:val="000000" w:themeColor="text1"/>
                <w:sz w:val="24"/>
                <w:szCs w:val="24"/>
                <w:lang w:val="kk-KZ"/>
              </w:rPr>
              <w:t xml:space="preserve"> жаңа</w:t>
            </w:r>
          </w:p>
        </w:tc>
        <w:tc>
          <w:tcPr>
            <w:tcW w:w="4678" w:type="dxa"/>
          </w:tcPr>
          <w:p w14:paraId="03174680"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b/>
                <w:color w:val="000000" w:themeColor="text1"/>
                <w:sz w:val="24"/>
                <w:szCs w:val="24"/>
                <w:lang w:val="kk-KZ"/>
              </w:rPr>
              <w:t>Жоқ</w:t>
            </w:r>
            <w:r w:rsidRPr="00EA6417">
              <w:rPr>
                <w:rFonts w:ascii="Times New Roman" w:hAnsi="Times New Roman"/>
                <w:color w:val="000000" w:themeColor="text1"/>
                <w:sz w:val="24"/>
                <w:szCs w:val="24"/>
              </w:rPr>
              <w:t>.</w:t>
            </w:r>
          </w:p>
          <w:p w14:paraId="1B09B9A2"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p>
        </w:tc>
        <w:tc>
          <w:tcPr>
            <w:tcW w:w="4677" w:type="dxa"/>
          </w:tcPr>
          <w:p w14:paraId="5F234398" w14:textId="6016738A" w:rsidR="007E20A3" w:rsidRPr="00EA6417" w:rsidRDefault="0013672E" w:rsidP="003C5F03">
            <w:pPr>
              <w:spacing w:after="0" w:line="240" w:lineRule="auto"/>
              <w:ind w:left="-103" w:firstLine="142"/>
              <w:jc w:val="both"/>
              <w:rPr>
                <w:rFonts w:ascii="Times New Roman" w:hAnsi="Times New Roman"/>
                <w:b/>
                <w:color w:val="000000" w:themeColor="text1"/>
                <w:sz w:val="24"/>
                <w:szCs w:val="24"/>
              </w:rPr>
            </w:pPr>
            <w:r w:rsidRPr="00EA6417">
              <w:rPr>
                <w:rFonts w:ascii="Times New Roman" w:hAnsi="Times New Roman"/>
                <w:b/>
                <w:color w:val="000000" w:themeColor="text1"/>
                <w:sz w:val="24"/>
                <w:szCs w:val="24"/>
              </w:rPr>
              <w:t xml:space="preserve">26-1. </w:t>
            </w:r>
            <w:r w:rsidR="003C5F03" w:rsidRPr="00EA6417">
              <w:rPr>
                <w:rFonts w:ascii="Times New Roman" w:hAnsi="Times New Roman"/>
                <w:b/>
                <w:color w:val="000000" w:themeColor="text1"/>
                <w:sz w:val="24"/>
                <w:szCs w:val="24"/>
              </w:rPr>
              <w:t>Тізілім веб-порталының қаржылық есептілік депозитарийімен а</w:t>
            </w:r>
            <w:r w:rsidR="003C5F03" w:rsidRPr="00EA6417">
              <w:rPr>
                <w:rFonts w:ascii="Times New Roman" w:hAnsi="Times New Roman"/>
                <w:b/>
                <w:color w:val="000000" w:themeColor="text1"/>
                <w:sz w:val="24"/>
                <w:szCs w:val="24"/>
                <w:lang w:val="kk-KZ"/>
              </w:rPr>
              <w:t>қпаратт</w:t>
            </w:r>
            <w:r w:rsidR="003C5F03" w:rsidRPr="00EA6417">
              <w:rPr>
                <w:rFonts w:ascii="Times New Roman" w:hAnsi="Times New Roman"/>
                <w:b/>
                <w:color w:val="000000" w:themeColor="text1"/>
                <w:sz w:val="24"/>
                <w:szCs w:val="24"/>
              </w:rPr>
              <w:t xml:space="preserve">ық өзара </w:t>
            </w:r>
            <w:r w:rsidR="003C5F03" w:rsidRPr="00EA6417">
              <w:rPr>
                <w:rFonts w:ascii="Times New Roman" w:hAnsi="Times New Roman"/>
                <w:b/>
                <w:color w:val="000000" w:themeColor="text1"/>
                <w:sz w:val="24"/>
                <w:szCs w:val="24"/>
                <w:lang w:val="kk-KZ"/>
              </w:rPr>
              <w:t>әрекеттесу</w:t>
            </w:r>
            <w:r w:rsidR="003C5F03" w:rsidRPr="00EA6417">
              <w:rPr>
                <w:rFonts w:ascii="Times New Roman" w:hAnsi="Times New Roman"/>
                <w:b/>
                <w:color w:val="000000" w:themeColor="text1"/>
                <w:sz w:val="24"/>
                <w:szCs w:val="24"/>
              </w:rPr>
              <w:t xml:space="preserve"> арқылы </w:t>
            </w:r>
            <w:r w:rsidRPr="00EA6417">
              <w:rPr>
                <w:rFonts w:ascii="Times New Roman" w:hAnsi="Times New Roman"/>
                <w:b/>
                <w:color w:val="000000" w:themeColor="text1"/>
                <w:sz w:val="24"/>
                <w:szCs w:val="24"/>
              </w:rPr>
              <w:t xml:space="preserve">Қаржылық есептілік депозитарийінде бағалаушы қалыптастырған жекешелендіру объектісінің құнын бағалау туралы есепке сілтеме </w:t>
            </w:r>
            <w:r w:rsidR="003C5F03" w:rsidRPr="00EA6417">
              <w:rPr>
                <w:rFonts w:ascii="Times New Roman" w:hAnsi="Times New Roman"/>
                <w:b/>
                <w:color w:val="000000" w:themeColor="text1"/>
                <w:sz w:val="24"/>
                <w:szCs w:val="24"/>
              </w:rPr>
              <w:t>сатушымен</w:t>
            </w:r>
            <w:r w:rsidR="00B558C0" w:rsidRPr="00EA6417">
              <w:rPr>
                <w:rFonts w:ascii="Times New Roman" w:hAnsi="Times New Roman"/>
                <w:b/>
                <w:color w:val="000000" w:themeColor="text1"/>
                <w:sz w:val="24"/>
                <w:szCs w:val="24"/>
              </w:rPr>
              <w:t xml:space="preserve"> </w:t>
            </w:r>
            <w:r w:rsidRPr="00EA6417">
              <w:rPr>
                <w:rFonts w:ascii="Times New Roman" w:hAnsi="Times New Roman"/>
                <w:b/>
                <w:color w:val="000000" w:themeColor="text1"/>
                <w:sz w:val="24"/>
                <w:szCs w:val="24"/>
              </w:rPr>
              <w:t>орналастырылады.</w:t>
            </w:r>
          </w:p>
        </w:tc>
        <w:tc>
          <w:tcPr>
            <w:tcW w:w="4395" w:type="dxa"/>
          </w:tcPr>
          <w:p w14:paraId="5BAA24EE" w14:textId="3B452BB3" w:rsidR="0013672E" w:rsidRPr="00EA6417" w:rsidRDefault="007967A2" w:rsidP="007967A2">
            <w:pPr>
              <w:pStyle w:val="1"/>
              <w:spacing w:before="0" w:after="0" w:line="240" w:lineRule="auto"/>
              <w:ind w:left="-103" w:firstLine="142"/>
              <w:jc w:val="both"/>
              <w:rPr>
                <w:rFonts w:ascii="Times New Roman" w:hAnsi="Times New Roman" w:cs="Times New Roman"/>
                <w:color w:val="000000" w:themeColor="text1"/>
                <w:sz w:val="24"/>
                <w:szCs w:val="24"/>
              </w:rPr>
            </w:pPr>
            <w:r w:rsidRPr="00EA6417">
              <w:rPr>
                <w:rFonts w:ascii="Times New Roman" w:hAnsi="Times New Roman" w:cs="Times New Roman"/>
                <w:color w:val="000000" w:themeColor="text1"/>
                <w:sz w:val="24"/>
                <w:szCs w:val="24"/>
              </w:rPr>
              <w:t>Мемлекет басшысының 2025 жылғы</w:t>
            </w:r>
            <w:r w:rsidRPr="00EA6417">
              <w:rPr>
                <w:rFonts w:ascii="Times New Roman" w:hAnsi="Times New Roman" w:cs="Times New Roman"/>
                <w:color w:val="000000" w:themeColor="text1"/>
                <w:sz w:val="24"/>
                <w:szCs w:val="24"/>
              </w:rPr>
              <w:br/>
            </w:r>
            <w:r w:rsidR="0013672E" w:rsidRPr="00EA6417">
              <w:rPr>
                <w:rFonts w:ascii="Times New Roman" w:hAnsi="Times New Roman" w:cs="Times New Roman"/>
                <w:color w:val="000000" w:themeColor="text1"/>
                <w:sz w:val="24"/>
                <w:szCs w:val="24"/>
              </w:rPr>
              <w:t>8 қыркүйектегі «Қазақстан жасанды интеллект дәуірінде: цифрлық трансформация арқылы өзекті міндеттер мен олардың шешімдері»</w:t>
            </w:r>
            <w:r w:rsidR="0013672E" w:rsidRPr="00EA6417">
              <w:rPr>
                <w:rFonts w:ascii="Times New Roman" w:hAnsi="Times New Roman" w:cs="Times New Roman"/>
                <w:color w:val="000000" w:themeColor="text1"/>
                <w:sz w:val="24"/>
                <w:szCs w:val="24"/>
                <w:lang w:val="kk-KZ"/>
              </w:rPr>
              <w:t xml:space="preserve"> </w:t>
            </w:r>
            <w:r w:rsidR="0013672E" w:rsidRPr="00EA6417">
              <w:rPr>
                <w:rFonts w:ascii="Times New Roman" w:hAnsi="Times New Roman" w:cs="Times New Roman"/>
                <w:color w:val="000000" w:themeColor="text1"/>
                <w:sz w:val="24"/>
                <w:szCs w:val="24"/>
              </w:rPr>
              <w:t>атты Қазақстан халқына жолдауында белгіленген цифрландыру жөніндегі шараларды іске асыру үшін жаңа тармақ енгізіледі.</w:t>
            </w:r>
          </w:p>
          <w:p w14:paraId="7BDB4A5D" w14:textId="5EA39293" w:rsidR="0013672E" w:rsidRPr="00EA6417" w:rsidRDefault="0013672E" w:rsidP="007967A2">
            <w:pPr>
              <w:pStyle w:val="1"/>
              <w:spacing w:before="0" w:after="0" w:line="240" w:lineRule="auto"/>
              <w:ind w:left="-103" w:firstLine="142"/>
              <w:jc w:val="both"/>
              <w:rPr>
                <w:rFonts w:ascii="Times New Roman" w:hAnsi="Times New Roman" w:cs="Times New Roman"/>
                <w:color w:val="000000" w:themeColor="text1"/>
                <w:spacing w:val="-2"/>
                <w:sz w:val="24"/>
                <w:szCs w:val="24"/>
                <w:lang w:val="kk-KZ"/>
              </w:rPr>
            </w:pPr>
            <w:r w:rsidRPr="00EA6417">
              <w:rPr>
                <w:rFonts w:ascii="Times New Roman" w:hAnsi="Times New Roman" w:cs="Times New Roman"/>
                <w:color w:val="000000" w:themeColor="text1"/>
                <w:sz w:val="24"/>
                <w:szCs w:val="24"/>
              </w:rPr>
              <w:t>Қаржылық есептілік депозитарийінде бағалаушы қалыптастырған жекешелендіру объектісінің құнын бағалау туралы есепке сілтеме</w:t>
            </w:r>
            <w:r w:rsidRPr="00EA6417">
              <w:rPr>
                <w:rFonts w:ascii="Times New Roman" w:hAnsi="Times New Roman" w:cs="Times New Roman"/>
                <w:color w:val="000000" w:themeColor="text1"/>
                <w:sz w:val="24"/>
                <w:szCs w:val="24"/>
                <w:lang w:val="kk-KZ"/>
              </w:rPr>
              <w:t>ні кө</w:t>
            </w:r>
            <w:r w:rsidR="007967A2" w:rsidRPr="00EA6417">
              <w:rPr>
                <w:rFonts w:ascii="Times New Roman" w:hAnsi="Times New Roman" w:cs="Times New Roman"/>
                <w:color w:val="000000" w:themeColor="text1"/>
                <w:sz w:val="24"/>
                <w:szCs w:val="24"/>
                <w:lang w:val="kk-KZ"/>
              </w:rPr>
              <w:t>рсетуге қатысты Қағидалардың</w:t>
            </w:r>
            <w:r w:rsidR="007967A2" w:rsidRPr="00EA6417">
              <w:rPr>
                <w:rFonts w:ascii="Times New Roman" w:hAnsi="Times New Roman" w:cs="Times New Roman"/>
                <w:color w:val="000000" w:themeColor="text1"/>
                <w:sz w:val="24"/>
                <w:szCs w:val="24"/>
                <w:lang w:val="kk-KZ"/>
              </w:rPr>
              <w:br/>
              <w:t>26-тармағының бірінші бөлігінің</w:t>
            </w:r>
            <w:r w:rsidR="007967A2" w:rsidRPr="00EA6417">
              <w:rPr>
                <w:rFonts w:ascii="Times New Roman" w:hAnsi="Times New Roman" w:cs="Times New Roman"/>
                <w:color w:val="000000" w:themeColor="text1"/>
                <w:sz w:val="24"/>
                <w:szCs w:val="24"/>
                <w:lang w:val="kk-KZ"/>
              </w:rPr>
              <w:br/>
            </w:r>
            <w:r w:rsidRPr="00EA6417">
              <w:rPr>
                <w:rFonts w:ascii="Times New Roman" w:hAnsi="Times New Roman" w:cs="Times New Roman"/>
                <w:color w:val="000000" w:themeColor="text1"/>
                <w:spacing w:val="-2"/>
                <w:sz w:val="24"/>
                <w:szCs w:val="24"/>
              </w:rPr>
              <w:t>1)</w:t>
            </w:r>
            <w:r w:rsidRPr="00EA6417">
              <w:rPr>
                <w:rFonts w:ascii="Times New Roman" w:hAnsi="Times New Roman" w:cs="Times New Roman"/>
                <w:color w:val="000000" w:themeColor="text1"/>
                <w:spacing w:val="-2"/>
                <w:sz w:val="24"/>
                <w:szCs w:val="24"/>
                <w:lang w:val="kk-KZ"/>
              </w:rPr>
              <w:t xml:space="preserve"> тармақшасына түзету енгізумен шартталған.</w:t>
            </w:r>
          </w:p>
          <w:p w14:paraId="66E50834" w14:textId="63956681" w:rsidR="00660B33" w:rsidRPr="00EA6417" w:rsidRDefault="00094A53" w:rsidP="00094A53">
            <w:pPr>
              <w:pStyle w:val="1"/>
              <w:spacing w:before="0" w:after="0" w:line="240" w:lineRule="auto"/>
              <w:ind w:left="-103" w:firstLine="142"/>
              <w:jc w:val="both"/>
              <w:rPr>
                <w:rFonts w:ascii="Times New Roman" w:hAnsi="Times New Roman" w:cs="Times New Roman"/>
                <w:color w:val="000000" w:themeColor="text1"/>
                <w:spacing w:val="-2"/>
                <w:sz w:val="24"/>
                <w:szCs w:val="24"/>
                <w:lang w:val="kk-KZ"/>
              </w:rPr>
            </w:pPr>
            <w:r w:rsidRPr="00EA6417">
              <w:rPr>
                <w:rFonts w:ascii="Times New Roman" w:hAnsi="Times New Roman" w:cs="Times New Roman"/>
                <w:color w:val="000000" w:themeColor="text1"/>
                <w:spacing w:val="-2"/>
                <w:sz w:val="24"/>
                <w:szCs w:val="24"/>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Заңымен енгізілген өзгерістер мен толықтыруларды ескере отырып, «Бухгалтерлік есеп және қаржылық есептілік туралы» Қазақстан Республикасы Заңының 1-бабының 10) тармақшасына сәйкес </w:t>
            </w:r>
            <w:r w:rsidRPr="00EA6417">
              <w:rPr>
                <w:rFonts w:ascii="Times New Roman" w:hAnsi="Times New Roman" w:cs="Times New Roman"/>
                <w:color w:val="000000" w:themeColor="text1"/>
                <w:sz w:val="24"/>
                <w:szCs w:val="24"/>
                <w:lang w:val="kk-KZ"/>
              </w:rPr>
              <w:t xml:space="preserve">қаржылық есептілік депозитарийі (бұдан әрі – депозитарий) – жылдық қаржылық есептілік және </w:t>
            </w:r>
            <w:r w:rsidRPr="00EA6417">
              <w:rPr>
                <w:rFonts w:ascii="Times New Roman" w:hAnsi="Times New Roman" w:cs="Times New Roman"/>
                <w:color w:val="000000" w:themeColor="text1"/>
                <w:sz w:val="24"/>
                <w:szCs w:val="24"/>
                <w:lang w:val="kk-KZ"/>
              </w:rPr>
              <w:lastRenderedPageBreak/>
              <w:t xml:space="preserve">ұйымдар жыл сайын беріп отыратын аудиторлық есептер, ақционерлік қоғамдардың үлестес тұлғаларының тізімі сондай-ақ акционерлік қоғамдардың корпоративтік оқиғалары туралы ақпарат қамтылатын </w:t>
            </w:r>
            <w:r w:rsidRPr="00EA6417">
              <w:rPr>
                <w:rFonts w:ascii="Times New Roman" w:hAnsi="Times New Roman" w:cs="Times New Roman"/>
                <w:color w:val="000000" w:themeColor="text1"/>
                <w:spacing w:val="-2"/>
                <w:sz w:val="24"/>
                <w:szCs w:val="24"/>
                <w:lang w:val="kk-KZ"/>
              </w:rPr>
              <w:t>Қазақстан Республикасының бағалау қызметі туралы заңнамасына сәйкес бағалау туралы есептер</w:t>
            </w:r>
            <w:r w:rsidRPr="00EA6417">
              <w:rPr>
                <w:rFonts w:ascii="Times New Roman" w:hAnsi="Times New Roman" w:cs="Times New Roman"/>
                <w:color w:val="000000" w:themeColor="text1"/>
                <w:sz w:val="24"/>
                <w:szCs w:val="24"/>
                <w:lang w:val="kk-KZ"/>
              </w:rPr>
              <w:t>, пайдаланушылар үшін ашық қолжетімді электрондық деректер базасы.</w:t>
            </w:r>
          </w:p>
        </w:tc>
      </w:tr>
      <w:tr w:rsidR="00F53E2E" w:rsidRPr="00EA6417" w14:paraId="06FFF4B8" w14:textId="77777777" w:rsidTr="008F071F">
        <w:trPr>
          <w:trHeight w:val="983"/>
        </w:trPr>
        <w:tc>
          <w:tcPr>
            <w:tcW w:w="618" w:type="dxa"/>
          </w:tcPr>
          <w:p w14:paraId="61437798" w14:textId="28F4740F" w:rsidR="0013672E" w:rsidRPr="00EA6417" w:rsidRDefault="0013672E" w:rsidP="0013672E">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lang w:val="en-US"/>
              </w:rPr>
              <w:lastRenderedPageBreak/>
              <w:t>21</w:t>
            </w:r>
            <w:r w:rsidRPr="00EA6417">
              <w:rPr>
                <w:rFonts w:ascii="Times New Roman" w:hAnsi="Times New Roman"/>
                <w:color w:val="000000" w:themeColor="text1"/>
                <w:sz w:val="24"/>
                <w:szCs w:val="24"/>
              </w:rPr>
              <w:t>.</w:t>
            </w:r>
          </w:p>
        </w:tc>
        <w:tc>
          <w:tcPr>
            <w:tcW w:w="1509" w:type="dxa"/>
          </w:tcPr>
          <w:p w14:paraId="744FEE7D" w14:textId="11FC21B9" w:rsidR="0013672E" w:rsidRPr="00EA6417" w:rsidRDefault="0013672E"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76</w:t>
            </w:r>
            <w:r w:rsidRPr="00EA6417">
              <w:rPr>
                <w:rFonts w:ascii="Times New Roman" w:hAnsi="Times New Roman"/>
                <w:color w:val="000000" w:themeColor="text1"/>
                <w:sz w:val="24"/>
                <w:szCs w:val="24"/>
                <w:lang w:val="kk-KZ"/>
              </w:rPr>
              <w:t>-тармақ</w:t>
            </w:r>
          </w:p>
        </w:tc>
        <w:tc>
          <w:tcPr>
            <w:tcW w:w="4678" w:type="dxa"/>
          </w:tcPr>
          <w:p w14:paraId="10A66C62" w14:textId="77777777" w:rsidR="0013672E" w:rsidRPr="00EA6417" w:rsidRDefault="0013672E"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76. Екі кезеңді рәсімдер арқылы конкурс мынадай iс-шаралар жоспарын қамтиды:</w:t>
            </w:r>
          </w:p>
          <w:p w14:paraId="5B98AB97" w14:textId="77777777" w:rsidR="0013672E" w:rsidRPr="00EA6417" w:rsidRDefault="0013672E"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t xml:space="preserve">1) </w:t>
            </w:r>
            <w:r w:rsidRPr="00EA6417">
              <w:rPr>
                <w:rFonts w:ascii="Times New Roman" w:hAnsi="Times New Roman" w:cs="Times New Roman"/>
                <w:b/>
                <w:color w:val="000000" w:themeColor="text1"/>
                <w:sz w:val="24"/>
                <w:szCs w:val="24"/>
                <w:lang w:val="kk-KZ"/>
              </w:rPr>
              <w:t xml:space="preserve">Заңның </w:t>
            </w:r>
            <w:hyperlink r:id="rId13" w:anchor="z1552" w:history="1">
              <w:r w:rsidRPr="00EA6417">
                <w:rPr>
                  <w:rStyle w:val="a4"/>
                  <w:rFonts w:ascii="Times New Roman" w:hAnsi="Times New Roman" w:cs="Times New Roman"/>
                  <w:b/>
                  <w:color w:val="000000" w:themeColor="text1"/>
                  <w:u w:val="none"/>
                  <w:lang w:val="kk-KZ"/>
                </w:rPr>
                <w:t>100-1-бабында</w:t>
              </w:r>
            </w:hyperlink>
            <w:r w:rsidRPr="00EA6417">
              <w:rPr>
                <w:rFonts w:ascii="Times New Roman" w:hAnsi="Times New Roman" w:cs="Times New Roman"/>
                <w:color w:val="000000" w:themeColor="text1"/>
                <w:sz w:val="24"/>
                <w:szCs w:val="24"/>
                <w:lang w:val="kk-KZ"/>
              </w:rPr>
              <w:t xml:space="preserve"> белгіленген тәртiппен, </w:t>
            </w:r>
            <w:r w:rsidRPr="00EA6417">
              <w:rPr>
                <w:rFonts w:ascii="Times New Roman" w:hAnsi="Times New Roman" w:cs="Times New Roman"/>
                <w:b/>
                <w:color w:val="000000" w:themeColor="text1"/>
                <w:sz w:val="24"/>
                <w:szCs w:val="24"/>
                <w:lang w:val="kk-KZ"/>
              </w:rPr>
              <w:t>жекешелендiру объектiсiн жан-жақты талдауды, оның құнын бағалауды жүргізу үшін</w:t>
            </w:r>
            <w:r w:rsidRPr="00EA6417">
              <w:rPr>
                <w:rFonts w:ascii="Times New Roman" w:hAnsi="Times New Roman" w:cs="Times New Roman"/>
                <w:color w:val="000000" w:themeColor="text1"/>
                <w:sz w:val="24"/>
                <w:szCs w:val="24"/>
                <w:lang w:val="kk-KZ"/>
              </w:rPr>
              <w:t xml:space="preserve"> тәуелсіз консультантты тарту </w:t>
            </w:r>
            <w:r w:rsidRPr="00EA6417">
              <w:rPr>
                <w:rFonts w:ascii="Times New Roman" w:hAnsi="Times New Roman" w:cs="Times New Roman"/>
                <w:b/>
                <w:color w:val="000000" w:themeColor="text1"/>
                <w:sz w:val="24"/>
                <w:szCs w:val="24"/>
                <w:lang w:val="kk-KZ"/>
              </w:rPr>
              <w:t>және әлеуетті сатып алушылар (инвесторлар) үшiн сату объектiсi туралы ақпараттық дерекқор қалыптастыру;</w:t>
            </w:r>
          </w:p>
          <w:p w14:paraId="0AFB9E58" w14:textId="77777777" w:rsidR="0013672E" w:rsidRPr="00EA6417" w:rsidRDefault="0013672E"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b/>
                <w:color w:val="000000" w:themeColor="text1"/>
                <w:sz w:val="24"/>
                <w:szCs w:val="24"/>
                <w:lang w:val="kk-KZ"/>
              </w:rPr>
              <w:t>Жоқ.</w:t>
            </w:r>
          </w:p>
          <w:p w14:paraId="71F64B51"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10B448DB"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6F5BB8B8"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2CCA6FC5"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6D2E9508"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2F184426"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50FB438A"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525AE7E3"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047ED8BE"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6BDA6697" w14:textId="69036CC4"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349EA3E5"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2)</w:t>
            </w:r>
            <w:r w:rsidRPr="00EA6417">
              <w:rPr>
                <w:rFonts w:ascii="Times New Roman" w:hAnsi="Times New Roman"/>
                <w:color w:val="000000" w:themeColor="text1"/>
                <w:sz w:val="24"/>
                <w:szCs w:val="24"/>
                <w:lang w:val="kk-KZ"/>
              </w:rPr>
              <w:t xml:space="preserve"> сатушының жекешелендiру объектiсiн сату туралы хабарламаны тізілімнің веб-</w:t>
            </w:r>
            <w:r w:rsidRPr="00EA6417">
              <w:rPr>
                <w:rFonts w:ascii="Times New Roman" w:hAnsi="Times New Roman"/>
                <w:color w:val="000000" w:themeColor="text1"/>
                <w:sz w:val="24"/>
                <w:szCs w:val="24"/>
                <w:lang w:val="kk-KZ"/>
              </w:rPr>
              <w:lastRenderedPageBreak/>
              <w:t>порталында қазақ және орыс тiлдерiнде жариялауы, сондай-ақ тәуелсіз консультанттың әлеуетті сатып алушыларға (инвесторларға) сату туралы ұсынысты жіберуі;</w:t>
            </w:r>
          </w:p>
          <w:p w14:paraId="4502578A"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p>
          <w:p w14:paraId="05E530B0"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3)</w:t>
            </w:r>
            <w:r w:rsidRPr="00EA6417">
              <w:rPr>
                <w:rFonts w:ascii="Times New Roman" w:hAnsi="Times New Roman"/>
                <w:color w:val="000000" w:themeColor="text1"/>
                <w:sz w:val="24"/>
                <w:szCs w:val="24"/>
                <w:lang w:val="kk-KZ"/>
              </w:rPr>
              <w:t xml:space="preserve"> тәуелсіз консультанттың әлеуетті сатып алушылардың (инвесторлардың) ұсыныстары бар өтiнiмдерiнің тiзбесiн қалыптастыруы;</w:t>
            </w:r>
          </w:p>
          <w:p w14:paraId="44898476" w14:textId="77777777" w:rsidR="0013672E" w:rsidRPr="00EA6417" w:rsidRDefault="0013672E" w:rsidP="007967A2">
            <w:pPr>
              <w:spacing w:after="0" w:line="240" w:lineRule="auto"/>
              <w:ind w:left="-103" w:firstLine="142"/>
              <w:jc w:val="both"/>
              <w:rPr>
                <w:rFonts w:ascii="Times New Roman" w:hAnsi="Times New Roman"/>
                <w:color w:val="000000" w:themeColor="text1"/>
                <w:spacing w:val="-2"/>
                <w:sz w:val="24"/>
                <w:szCs w:val="24"/>
                <w:lang w:val="kk-KZ"/>
              </w:rPr>
            </w:pPr>
            <w:r w:rsidRPr="00EA6417">
              <w:rPr>
                <w:rFonts w:ascii="Times New Roman" w:hAnsi="Times New Roman"/>
                <w:b/>
                <w:color w:val="000000" w:themeColor="text1"/>
                <w:spacing w:val="-2"/>
                <w:sz w:val="24"/>
                <w:szCs w:val="24"/>
                <w:lang w:val="kk-KZ"/>
              </w:rPr>
              <w:t>4)</w:t>
            </w:r>
            <w:r w:rsidRPr="00EA6417">
              <w:rPr>
                <w:rFonts w:ascii="Times New Roman" w:hAnsi="Times New Roman"/>
                <w:color w:val="000000" w:themeColor="text1"/>
                <w:spacing w:val="-2"/>
                <w:sz w:val="24"/>
                <w:szCs w:val="24"/>
                <w:lang w:val="kk-KZ"/>
              </w:rPr>
              <w:t xml:space="preserve"> </w:t>
            </w:r>
            <w:r w:rsidRPr="00EA6417">
              <w:rPr>
                <w:rFonts w:ascii="Times New Roman" w:hAnsi="Times New Roman"/>
                <w:b/>
                <w:color w:val="000000" w:themeColor="text1"/>
                <w:sz w:val="24"/>
                <w:szCs w:val="24"/>
                <w:lang w:val="kk-KZ"/>
              </w:rPr>
              <w:t>келiссөздер</w:t>
            </w:r>
            <w:r w:rsidRPr="00EA6417">
              <w:rPr>
                <w:rFonts w:ascii="Times New Roman" w:hAnsi="Times New Roman"/>
                <w:color w:val="000000" w:themeColor="text1"/>
                <w:sz w:val="24"/>
                <w:szCs w:val="24"/>
                <w:lang w:val="kk-KZ"/>
              </w:rPr>
              <w:t xml:space="preserve"> </w:t>
            </w:r>
            <w:r w:rsidRPr="00EA6417">
              <w:rPr>
                <w:rFonts w:ascii="Times New Roman" w:hAnsi="Times New Roman"/>
                <w:b/>
                <w:color w:val="000000" w:themeColor="text1"/>
                <w:sz w:val="24"/>
                <w:szCs w:val="24"/>
                <w:lang w:val="kk-KZ"/>
              </w:rPr>
              <w:t>барысында</w:t>
            </w:r>
            <w:r w:rsidRPr="00EA6417">
              <w:rPr>
                <w:rFonts w:ascii="Times New Roman" w:hAnsi="Times New Roman"/>
                <w:color w:val="000000" w:themeColor="text1"/>
                <w:sz w:val="24"/>
                <w:szCs w:val="24"/>
                <w:lang w:val="kk-KZ"/>
              </w:rPr>
              <w:t xml:space="preserve"> ең жақсы ұсыныстарды ұсынған (конкурстың бірінші кезеңі) кемiнде екi әлеуетті сатып алушыны (инвестор</w:t>
            </w:r>
            <w:r w:rsidRPr="00EA6417">
              <w:rPr>
                <w:rFonts w:ascii="Times New Roman" w:hAnsi="Times New Roman"/>
                <w:b/>
                <w:color w:val="000000" w:themeColor="text1"/>
                <w:sz w:val="24"/>
                <w:szCs w:val="24"/>
                <w:lang w:val="kk-KZ"/>
              </w:rPr>
              <w:t>ды</w:t>
            </w:r>
            <w:r w:rsidRPr="00EA6417">
              <w:rPr>
                <w:rFonts w:ascii="Times New Roman" w:hAnsi="Times New Roman"/>
                <w:color w:val="000000" w:themeColor="text1"/>
                <w:sz w:val="24"/>
                <w:szCs w:val="24"/>
                <w:lang w:val="kk-KZ"/>
              </w:rPr>
              <w:t xml:space="preserve">) анықтау мақсатында, </w:t>
            </w:r>
            <w:r w:rsidRPr="00EA6417">
              <w:rPr>
                <w:rFonts w:ascii="Times New Roman" w:hAnsi="Times New Roman"/>
                <w:b/>
                <w:color w:val="000000" w:themeColor="text1"/>
                <w:sz w:val="24"/>
                <w:szCs w:val="24"/>
                <w:lang w:val="kk-KZ"/>
              </w:rPr>
              <w:t>өтiнiмдердiң тiзбесi бойынша</w:t>
            </w:r>
            <w:r w:rsidRPr="00EA6417">
              <w:rPr>
                <w:rFonts w:ascii="Times New Roman" w:hAnsi="Times New Roman"/>
                <w:color w:val="000000" w:themeColor="text1"/>
                <w:sz w:val="24"/>
                <w:szCs w:val="24"/>
                <w:lang w:val="kk-KZ"/>
              </w:rPr>
              <w:t xml:space="preserve"> тәуелсіз консультанттың қатысуымен сатушының әлеуетті сатып алушылармен (инвесторлармен) </w:t>
            </w:r>
            <w:r w:rsidRPr="00EA6417">
              <w:rPr>
                <w:rFonts w:ascii="Times New Roman" w:hAnsi="Times New Roman"/>
                <w:b/>
                <w:color w:val="000000" w:themeColor="text1"/>
                <w:sz w:val="24"/>
                <w:szCs w:val="24"/>
                <w:lang w:val="kk-KZ"/>
              </w:rPr>
              <w:t>келiссөздер жүргізуі</w:t>
            </w:r>
            <w:r w:rsidRPr="00EA6417">
              <w:rPr>
                <w:rFonts w:ascii="Times New Roman" w:hAnsi="Times New Roman"/>
                <w:color w:val="000000" w:themeColor="text1"/>
                <w:sz w:val="24"/>
                <w:szCs w:val="24"/>
                <w:lang w:val="kk-KZ"/>
              </w:rPr>
              <w:t>;</w:t>
            </w:r>
          </w:p>
          <w:p w14:paraId="6AAB895E"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r w:rsidRPr="00EA6417">
              <w:rPr>
                <w:rFonts w:ascii="Times New Roman" w:hAnsi="Times New Roman"/>
                <w:b/>
                <w:color w:val="000000" w:themeColor="text1"/>
                <w:sz w:val="24"/>
                <w:szCs w:val="24"/>
                <w:lang w:val="kk-KZ"/>
              </w:rPr>
              <w:t>5)</w:t>
            </w:r>
            <w:r w:rsidRPr="00EA6417">
              <w:rPr>
                <w:rFonts w:ascii="Times New Roman" w:hAnsi="Times New Roman"/>
                <w:color w:val="000000" w:themeColor="text1"/>
                <w:sz w:val="24"/>
                <w:szCs w:val="24"/>
                <w:lang w:val="kk-KZ"/>
              </w:rPr>
              <w:t xml:space="preserve"> сатушының бұрын ұсынылған шарттарды жақсарту нысанасына тәуелсіз консультанттың қатысуымен конкурстың бiрiншi кезеңiнiң жеңiмпаздарымен </w:t>
            </w:r>
            <w:r w:rsidRPr="00EA6417">
              <w:rPr>
                <w:rFonts w:ascii="Times New Roman" w:hAnsi="Times New Roman"/>
                <w:b/>
                <w:color w:val="000000" w:themeColor="text1"/>
                <w:sz w:val="24"/>
                <w:szCs w:val="24"/>
                <w:lang w:val="kk-KZ"/>
              </w:rPr>
              <w:t>келiссөздер</w:t>
            </w:r>
            <w:r w:rsidRPr="00EA6417">
              <w:rPr>
                <w:rFonts w:ascii="Times New Roman" w:hAnsi="Times New Roman"/>
                <w:color w:val="000000" w:themeColor="text1"/>
                <w:sz w:val="24"/>
                <w:szCs w:val="24"/>
                <w:lang w:val="kk-KZ"/>
              </w:rPr>
              <w:t xml:space="preserve"> жүргізуі (конкурстың екiншi кезеңi).</w:t>
            </w:r>
          </w:p>
          <w:p w14:paraId="397D1D4F" w14:textId="51C1C792"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b/>
                <w:color w:val="000000" w:themeColor="text1"/>
                <w:sz w:val="24"/>
                <w:szCs w:val="24"/>
                <w:lang w:val="kk-KZ"/>
              </w:rPr>
              <w:t>Жоқ</w:t>
            </w:r>
            <w:r w:rsidRPr="00EA6417">
              <w:rPr>
                <w:rFonts w:ascii="Times New Roman" w:hAnsi="Times New Roman"/>
                <w:color w:val="000000" w:themeColor="text1"/>
                <w:sz w:val="24"/>
                <w:szCs w:val="24"/>
              </w:rPr>
              <w:t>.</w:t>
            </w:r>
          </w:p>
        </w:tc>
        <w:tc>
          <w:tcPr>
            <w:tcW w:w="4677" w:type="dxa"/>
          </w:tcPr>
          <w:p w14:paraId="1211FF83" w14:textId="77777777" w:rsidR="0013672E" w:rsidRPr="00EA6417" w:rsidRDefault="0013672E" w:rsidP="007967A2">
            <w:pPr>
              <w:pStyle w:val="a9"/>
              <w:spacing w:after="0" w:line="240" w:lineRule="auto"/>
              <w:ind w:left="-103" w:firstLine="142"/>
              <w:jc w:val="both"/>
              <w:rPr>
                <w:rFonts w:ascii="Times New Roman" w:hAnsi="Times New Roman" w:cs="Times New Roman"/>
                <w:color w:val="000000" w:themeColor="text1"/>
                <w:sz w:val="24"/>
                <w:szCs w:val="24"/>
                <w:lang w:val="kk-KZ" w:eastAsia="en-US"/>
              </w:rPr>
            </w:pPr>
            <w:r w:rsidRPr="00EA6417">
              <w:rPr>
                <w:rFonts w:ascii="Times New Roman" w:hAnsi="Times New Roman" w:cs="Times New Roman"/>
                <w:color w:val="000000" w:themeColor="text1"/>
                <w:sz w:val="24"/>
                <w:szCs w:val="24"/>
                <w:lang w:val="kk-KZ"/>
              </w:rPr>
              <w:lastRenderedPageBreak/>
              <w:t>76. Екі кезеңді рәсімдер арқылы конкурс мынадай iс-шаралар жоспарын қамтиды:</w:t>
            </w:r>
          </w:p>
          <w:p w14:paraId="57840567"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 xml:space="preserve">1) </w:t>
            </w:r>
            <w:r w:rsidRPr="00EA6417">
              <w:rPr>
                <w:rFonts w:ascii="Times New Roman" w:hAnsi="Times New Roman"/>
                <w:b/>
                <w:color w:val="000000" w:themeColor="text1"/>
                <w:sz w:val="24"/>
                <w:szCs w:val="24"/>
                <w:lang w:val="kk-KZ"/>
              </w:rPr>
              <w:t xml:space="preserve">Осы Қағидалардың 12-тармағының 10) тармақшасында </w:t>
            </w:r>
            <w:r w:rsidRPr="00EA6417">
              <w:rPr>
                <w:rFonts w:ascii="Times New Roman" w:hAnsi="Times New Roman"/>
                <w:color w:val="000000" w:themeColor="text1"/>
                <w:sz w:val="24"/>
                <w:szCs w:val="24"/>
                <w:lang w:val="kk-KZ"/>
              </w:rPr>
              <w:t>белгіленген тәртiппен тәуелсіз консультантты тарту;</w:t>
            </w:r>
          </w:p>
          <w:p w14:paraId="7ED01ED3"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113B7FC3"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32A1201A"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6A594B20"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7EA407FA"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75D2FD99"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2)</w:t>
            </w:r>
            <w:r w:rsidRPr="00EA6417">
              <w:rPr>
                <w:rFonts w:ascii="Times New Roman" w:hAnsi="Times New Roman"/>
                <w:color w:val="000000" w:themeColor="text1"/>
                <w:sz w:val="24"/>
                <w:szCs w:val="24"/>
                <w:lang w:val="kk-KZ"/>
              </w:rPr>
              <w:t xml:space="preserve"> </w:t>
            </w:r>
            <w:r w:rsidRPr="00EA6417">
              <w:rPr>
                <w:rFonts w:ascii="Times New Roman" w:hAnsi="Times New Roman"/>
                <w:b/>
                <w:color w:val="000000" w:themeColor="text1"/>
                <w:sz w:val="24"/>
                <w:szCs w:val="24"/>
                <w:lang w:val="kk-KZ"/>
              </w:rPr>
              <w:t>тәуелсіз консультанттың жекешелендіру объектісіне жан-жақты талдау жүргізу және оның құнын бағалау, әлеуетті сатып алушыларға (инвесторларға) қойылатын талаптарды (қажет болған жағдайда) және жекешелендіру шарттарын әзірлеу, әлеуетті сатып алушылар (инвесторлар) үшін жекешелендіру объектісі туралы ақпаратты қалыптастыру жөніндегі жұмыстарды жүзеге асыруы;</w:t>
            </w:r>
          </w:p>
          <w:p w14:paraId="3A57D97C" w14:textId="4BA4FF69"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3)</w:t>
            </w:r>
            <w:r w:rsidRPr="00EA6417">
              <w:rPr>
                <w:rFonts w:ascii="Times New Roman" w:hAnsi="Times New Roman"/>
                <w:color w:val="000000" w:themeColor="text1"/>
                <w:sz w:val="24"/>
                <w:szCs w:val="24"/>
                <w:lang w:val="kk-KZ"/>
              </w:rPr>
              <w:t xml:space="preserve"> сатушының жекешелендіру объектісін тізілімнің веб-порталында қазақ және орыс </w:t>
            </w:r>
            <w:r w:rsidRPr="00EA6417">
              <w:rPr>
                <w:rFonts w:ascii="Times New Roman" w:hAnsi="Times New Roman"/>
                <w:color w:val="000000" w:themeColor="text1"/>
                <w:sz w:val="24"/>
                <w:szCs w:val="24"/>
                <w:lang w:val="kk-KZ"/>
              </w:rPr>
              <w:lastRenderedPageBreak/>
              <w:t xml:space="preserve">тілдерінде сатқаны туралы хабарламаны жариялауы, сондай-ақ тәуелсіз консультанттың </w:t>
            </w:r>
            <w:r w:rsidRPr="00EA6417">
              <w:rPr>
                <w:rFonts w:ascii="Times New Roman" w:hAnsi="Times New Roman"/>
                <w:b/>
                <w:color w:val="000000" w:themeColor="text1"/>
                <w:sz w:val="24"/>
                <w:szCs w:val="24"/>
                <w:lang w:val="kk-KZ"/>
              </w:rPr>
              <w:t xml:space="preserve">талаптарға сәйкес келетін (бар болса) </w:t>
            </w:r>
            <w:r w:rsidRPr="00EA6417">
              <w:rPr>
                <w:rFonts w:ascii="Times New Roman" w:hAnsi="Times New Roman"/>
                <w:color w:val="000000" w:themeColor="text1"/>
                <w:sz w:val="24"/>
                <w:szCs w:val="24"/>
                <w:lang w:val="kk-KZ"/>
              </w:rPr>
              <w:t>әлеуетті сатып алушыларға (инвесторларға)</w:t>
            </w:r>
            <w:r w:rsidR="00DC2562" w:rsidRPr="00EA6417">
              <w:rPr>
                <w:rFonts w:ascii="Times New Roman" w:hAnsi="Times New Roman"/>
                <w:color w:val="000000" w:themeColor="text1"/>
                <w:sz w:val="24"/>
                <w:szCs w:val="24"/>
                <w:lang w:val="kk-KZ"/>
              </w:rPr>
              <w:t xml:space="preserve"> </w:t>
            </w:r>
            <w:r w:rsidRPr="00EA6417">
              <w:rPr>
                <w:rFonts w:ascii="Times New Roman" w:hAnsi="Times New Roman"/>
                <w:color w:val="000000" w:themeColor="text1"/>
                <w:sz w:val="24"/>
                <w:szCs w:val="24"/>
                <w:lang w:val="kk-KZ"/>
              </w:rPr>
              <w:t>сату туралы ұсынысты жіберуі;</w:t>
            </w:r>
          </w:p>
          <w:p w14:paraId="573F2A1C"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4)</w:t>
            </w:r>
            <w:r w:rsidRPr="00EA6417">
              <w:rPr>
                <w:rFonts w:ascii="Times New Roman" w:hAnsi="Times New Roman"/>
                <w:color w:val="000000" w:themeColor="text1"/>
                <w:sz w:val="24"/>
                <w:szCs w:val="24"/>
                <w:lang w:val="kk-KZ"/>
              </w:rPr>
              <w:t xml:space="preserve"> тәуелсіз консультанттың әлеуетті сатып алушылардың (инвесторлардың) ұсыныстары бар өтiнiмдерiнің тiзбесiн қалыптастыруы;</w:t>
            </w:r>
          </w:p>
          <w:p w14:paraId="2D3F59A0"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 xml:space="preserve">5) </w:t>
            </w:r>
            <w:r w:rsidRPr="00EA6417">
              <w:rPr>
                <w:rFonts w:ascii="Times New Roman" w:hAnsi="Times New Roman"/>
                <w:color w:val="000000" w:themeColor="text1"/>
                <w:sz w:val="24"/>
                <w:szCs w:val="24"/>
                <w:lang w:val="kk-KZ"/>
              </w:rPr>
              <w:t xml:space="preserve">сатушының тәуелсіз консультанттың қатысуымен ең үздік ұсыныстарды ұсынған кемінде екі әлеуетті сатып алушыны (инвесторларды) анықтау мақсатында әлеуетті сатып алушылардың (инвесторлардың) </w:t>
            </w:r>
            <w:r w:rsidRPr="00EA6417">
              <w:rPr>
                <w:rFonts w:ascii="Times New Roman" w:hAnsi="Times New Roman"/>
                <w:b/>
                <w:color w:val="000000" w:themeColor="text1"/>
                <w:sz w:val="24"/>
                <w:szCs w:val="24"/>
                <w:lang w:val="kk-KZ"/>
              </w:rPr>
              <w:t>өтінімдерін</w:t>
            </w:r>
            <w:r w:rsidRPr="00EA6417">
              <w:rPr>
                <w:rFonts w:ascii="Times New Roman" w:hAnsi="Times New Roman"/>
                <w:color w:val="000000" w:themeColor="text1"/>
                <w:sz w:val="24"/>
                <w:szCs w:val="24"/>
                <w:lang w:val="kk-KZ"/>
              </w:rPr>
              <w:t xml:space="preserve"> </w:t>
            </w:r>
            <w:r w:rsidRPr="00EA6417">
              <w:rPr>
                <w:rFonts w:ascii="Times New Roman" w:hAnsi="Times New Roman"/>
                <w:b/>
                <w:color w:val="000000" w:themeColor="text1"/>
                <w:sz w:val="24"/>
                <w:szCs w:val="24"/>
                <w:lang w:val="kk-KZ"/>
              </w:rPr>
              <w:t xml:space="preserve">ашуы </w:t>
            </w:r>
            <w:r w:rsidRPr="00EA6417">
              <w:rPr>
                <w:rFonts w:ascii="Times New Roman" w:hAnsi="Times New Roman"/>
                <w:color w:val="000000" w:themeColor="text1"/>
                <w:sz w:val="24"/>
                <w:szCs w:val="24"/>
                <w:lang w:val="kk-KZ"/>
              </w:rPr>
              <w:t>(конкурстың бірінші кезеңі);</w:t>
            </w:r>
          </w:p>
          <w:p w14:paraId="725E26B7"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p>
          <w:p w14:paraId="21002149"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6)</w:t>
            </w:r>
            <w:r w:rsidRPr="00EA6417">
              <w:rPr>
                <w:rFonts w:ascii="Times New Roman" w:hAnsi="Times New Roman"/>
                <w:color w:val="000000" w:themeColor="text1"/>
                <w:sz w:val="24"/>
                <w:szCs w:val="24"/>
                <w:lang w:val="kk-KZ"/>
              </w:rPr>
              <w:t xml:space="preserve"> сатушының тәуелсіз консультанттың қатысуымен бірінші кезеңнің жеңімпаздары </w:t>
            </w:r>
            <w:r w:rsidRPr="00EA6417">
              <w:rPr>
                <w:rFonts w:ascii="Times New Roman" w:hAnsi="Times New Roman"/>
                <w:b/>
                <w:color w:val="000000" w:themeColor="text1"/>
                <w:sz w:val="24"/>
                <w:szCs w:val="24"/>
                <w:lang w:val="kk-KZ"/>
              </w:rPr>
              <w:t>арасында</w:t>
            </w:r>
            <w:r w:rsidRPr="00EA6417">
              <w:rPr>
                <w:rFonts w:ascii="Times New Roman" w:hAnsi="Times New Roman"/>
                <w:color w:val="000000" w:themeColor="text1"/>
                <w:sz w:val="24"/>
                <w:szCs w:val="24"/>
                <w:lang w:val="kk-KZ"/>
              </w:rPr>
              <w:t xml:space="preserve"> бұрын ұсынылған </w:t>
            </w:r>
            <w:r w:rsidRPr="00EA6417">
              <w:rPr>
                <w:rFonts w:ascii="Times New Roman" w:hAnsi="Times New Roman"/>
                <w:b/>
                <w:color w:val="000000" w:themeColor="text1"/>
                <w:sz w:val="24"/>
                <w:szCs w:val="24"/>
                <w:lang w:val="kk-KZ"/>
              </w:rPr>
              <w:t>бағаны және (немесе)</w:t>
            </w:r>
            <w:r w:rsidRPr="00EA6417">
              <w:rPr>
                <w:rFonts w:ascii="Times New Roman" w:hAnsi="Times New Roman"/>
                <w:color w:val="000000" w:themeColor="text1"/>
                <w:sz w:val="24"/>
                <w:szCs w:val="24"/>
                <w:lang w:val="kk-KZ"/>
              </w:rPr>
              <w:t xml:space="preserve"> шарттарды жақсарту тұрғысынан </w:t>
            </w:r>
            <w:r w:rsidRPr="00EA6417">
              <w:rPr>
                <w:rFonts w:ascii="Times New Roman" w:hAnsi="Times New Roman"/>
                <w:b/>
                <w:color w:val="000000" w:themeColor="text1"/>
                <w:sz w:val="24"/>
                <w:szCs w:val="24"/>
                <w:lang w:val="kk-KZ"/>
              </w:rPr>
              <w:t>сауда-саттық</w:t>
            </w:r>
            <w:r w:rsidRPr="00EA6417">
              <w:rPr>
                <w:rFonts w:ascii="Times New Roman" w:hAnsi="Times New Roman"/>
                <w:color w:val="000000" w:themeColor="text1"/>
                <w:sz w:val="24"/>
                <w:szCs w:val="24"/>
                <w:lang w:val="kk-KZ"/>
              </w:rPr>
              <w:t xml:space="preserve"> өткізу (конкурстың екінші кезеңі);</w:t>
            </w:r>
          </w:p>
          <w:p w14:paraId="0FDA28C2" w14:textId="1D09A91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b/>
                <w:color w:val="000000" w:themeColor="text1"/>
                <w:sz w:val="24"/>
                <w:szCs w:val="24"/>
              </w:rPr>
              <w:t>7) конкурс қорытындысын шығару.</w:t>
            </w:r>
          </w:p>
        </w:tc>
        <w:tc>
          <w:tcPr>
            <w:tcW w:w="4395" w:type="dxa"/>
          </w:tcPr>
          <w:p w14:paraId="16A89A58" w14:textId="34C851B1" w:rsidR="0013672E" w:rsidRPr="00EA6417" w:rsidRDefault="0013672E"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lastRenderedPageBreak/>
              <w:t>Нақтылайты</w:t>
            </w:r>
            <w:r w:rsidRPr="00EA6417">
              <w:rPr>
                <w:rFonts w:ascii="Times New Roman" w:hAnsi="Times New Roman"/>
                <w:color w:val="000000" w:themeColor="text1"/>
                <w:spacing w:val="-2"/>
                <w:sz w:val="24"/>
                <w:szCs w:val="24"/>
                <w:lang w:val="kk-KZ"/>
              </w:rPr>
              <w:t>н</w:t>
            </w:r>
            <w:r w:rsidRPr="00EA6417">
              <w:rPr>
                <w:rFonts w:ascii="Times New Roman" w:hAnsi="Times New Roman"/>
                <w:color w:val="000000" w:themeColor="text1"/>
                <w:spacing w:val="-2"/>
                <w:sz w:val="24"/>
                <w:szCs w:val="24"/>
              </w:rPr>
              <w:t xml:space="preserve"> түзетулер және </w:t>
            </w:r>
            <w:r w:rsidR="005E56BF" w:rsidRPr="00EA6417">
              <w:rPr>
                <w:rFonts w:ascii="Times New Roman" w:hAnsi="Times New Roman"/>
                <w:color w:val="000000" w:themeColor="text1"/>
                <w:spacing w:val="-2"/>
                <w:sz w:val="24"/>
                <w:szCs w:val="24"/>
              </w:rPr>
              <w:t xml:space="preserve">Заңның 103-бабының 2-тармағына сәйкес енгізілген </w:t>
            </w:r>
            <w:r w:rsidRPr="00EA6417">
              <w:rPr>
                <w:rFonts w:ascii="Times New Roman" w:hAnsi="Times New Roman"/>
                <w:color w:val="000000" w:themeColor="text1"/>
                <w:spacing w:val="-2"/>
                <w:sz w:val="24"/>
                <w:szCs w:val="24"/>
              </w:rPr>
              <w:t>өзгерістер мен толықтыруларды</w:t>
            </w:r>
            <w:r w:rsidR="005E56BF" w:rsidRPr="00EA6417">
              <w:rPr>
                <w:rFonts w:ascii="Times New Roman" w:hAnsi="Times New Roman"/>
                <w:color w:val="000000" w:themeColor="text1"/>
                <w:spacing w:val="-2"/>
                <w:sz w:val="24"/>
                <w:szCs w:val="24"/>
              </w:rPr>
              <w:t xml:space="preserve"> ескере отырып</w:t>
            </w:r>
            <w:r w:rsidRPr="00EA6417">
              <w:rPr>
                <w:rFonts w:ascii="Times New Roman" w:hAnsi="Times New Roman"/>
                <w:color w:val="000000" w:themeColor="text1"/>
                <w:spacing w:val="-2"/>
                <w:sz w:val="24"/>
                <w:szCs w:val="24"/>
              </w:rPr>
              <w:t>, сондай-ақ тармақшала</w:t>
            </w:r>
            <w:r w:rsidR="005E56BF" w:rsidRPr="00EA6417">
              <w:rPr>
                <w:rFonts w:ascii="Times New Roman" w:hAnsi="Times New Roman"/>
                <w:color w:val="000000" w:themeColor="text1"/>
                <w:spacing w:val="-2"/>
                <w:sz w:val="24"/>
                <w:szCs w:val="24"/>
              </w:rPr>
              <w:t>рдың нөмірленуін ретке келтіру</w:t>
            </w:r>
            <w:r w:rsidRPr="00EA6417">
              <w:rPr>
                <w:rFonts w:ascii="Times New Roman" w:hAnsi="Times New Roman"/>
                <w:color w:val="000000" w:themeColor="text1"/>
                <w:spacing w:val="-2"/>
                <w:sz w:val="24"/>
                <w:szCs w:val="24"/>
              </w:rPr>
              <w:t xml:space="preserve"> мақсатында </w:t>
            </w:r>
            <w:r w:rsidR="005E56BF" w:rsidRPr="00EA6417">
              <w:rPr>
                <w:rFonts w:ascii="Times New Roman" w:hAnsi="Times New Roman"/>
                <w:color w:val="000000" w:themeColor="text1"/>
                <w:spacing w:val="-2"/>
                <w:sz w:val="24"/>
                <w:szCs w:val="24"/>
                <w:lang w:val="kk-KZ"/>
              </w:rPr>
              <w:t xml:space="preserve">түзету </w:t>
            </w:r>
            <w:r w:rsidRPr="00EA6417">
              <w:rPr>
                <w:rFonts w:ascii="Times New Roman" w:hAnsi="Times New Roman"/>
                <w:color w:val="000000" w:themeColor="text1"/>
                <w:spacing w:val="-2"/>
                <w:sz w:val="24"/>
                <w:szCs w:val="24"/>
              </w:rPr>
              <w:t>енгізіледі.</w:t>
            </w:r>
          </w:p>
          <w:p w14:paraId="77836E7A" w14:textId="13315D67" w:rsidR="0013672E" w:rsidRPr="00EA6417" w:rsidRDefault="0013672E"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t>Бұл ретте</w:t>
            </w:r>
            <w:r w:rsidR="005E56BF" w:rsidRPr="00EA6417">
              <w:rPr>
                <w:rFonts w:ascii="Times New Roman" w:hAnsi="Times New Roman"/>
                <w:color w:val="000000" w:themeColor="text1"/>
                <w:spacing w:val="-2"/>
                <w:sz w:val="24"/>
                <w:szCs w:val="24"/>
                <w:lang w:val="kk-KZ"/>
              </w:rPr>
              <w:t>,</w:t>
            </w:r>
            <w:r w:rsidRPr="00EA6417">
              <w:rPr>
                <w:rFonts w:ascii="Times New Roman" w:hAnsi="Times New Roman"/>
                <w:color w:val="000000" w:themeColor="text1"/>
                <w:spacing w:val="-2"/>
                <w:sz w:val="24"/>
                <w:szCs w:val="24"/>
              </w:rPr>
              <w:t xml:space="preserve"> </w:t>
            </w:r>
            <w:r w:rsidR="005E56BF" w:rsidRPr="00EA6417">
              <w:rPr>
                <w:rFonts w:ascii="Times New Roman" w:hAnsi="Times New Roman"/>
                <w:color w:val="000000" w:themeColor="text1"/>
                <w:spacing w:val="-2"/>
                <w:sz w:val="24"/>
                <w:szCs w:val="24"/>
              </w:rPr>
              <w:t xml:space="preserve">тәуелсіз консультантты тарту тәртібінің бөлігінде Заңның 100-1-бабына сәйкес енгізілген өзгерістерді ескере отырып, </w:t>
            </w:r>
            <w:r w:rsidR="007967A2" w:rsidRPr="00EA6417">
              <w:rPr>
                <w:rFonts w:ascii="Times New Roman" w:hAnsi="Times New Roman"/>
                <w:color w:val="000000" w:themeColor="text1"/>
                <w:spacing w:val="-2"/>
                <w:sz w:val="24"/>
                <w:szCs w:val="24"/>
              </w:rPr>
              <w:t>Қағидалардың 76-тармағының</w:t>
            </w:r>
            <w:r w:rsidR="007967A2" w:rsidRPr="00EA6417">
              <w:rPr>
                <w:rFonts w:ascii="Times New Roman" w:hAnsi="Times New Roman"/>
                <w:color w:val="000000" w:themeColor="text1"/>
                <w:spacing w:val="-2"/>
                <w:sz w:val="24"/>
                <w:szCs w:val="24"/>
              </w:rPr>
              <w:br/>
              <w:t>1) тармақшасында Қағидалардың</w:t>
            </w:r>
            <w:r w:rsidR="007967A2" w:rsidRPr="00EA6417">
              <w:rPr>
                <w:rFonts w:ascii="Times New Roman" w:hAnsi="Times New Roman"/>
                <w:color w:val="000000" w:themeColor="text1"/>
                <w:spacing w:val="-2"/>
                <w:sz w:val="24"/>
                <w:szCs w:val="24"/>
              </w:rPr>
              <w:br/>
            </w:r>
            <w:r w:rsidRPr="00EA6417">
              <w:rPr>
                <w:rFonts w:ascii="Times New Roman" w:hAnsi="Times New Roman"/>
                <w:color w:val="000000" w:themeColor="text1"/>
                <w:spacing w:val="-2"/>
                <w:sz w:val="24"/>
                <w:szCs w:val="24"/>
              </w:rPr>
              <w:t xml:space="preserve">12-тармағының 10) тармақшасына сілтеме көрсетілген, </w:t>
            </w:r>
            <w:r w:rsidR="005E56BF" w:rsidRPr="00EA6417">
              <w:rPr>
                <w:rFonts w:ascii="Times New Roman" w:hAnsi="Times New Roman"/>
                <w:color w:val="000000" w:themeColor="text1"/>
                <w:spacing w:val="-2"/>
                <w:sz w:val="24"/>
                <w:szCs w:val="24"/>
              </w:rPr>
              <w:t xml:space="preserve">ол осы салыстырмалы кестеде </w:t>
            </w:r>
            <w:r w:rsidRPr="00EA6417">
              <w:rPr>
                <w:rFonts w:ascii="Times New Roman" w:hAnsi="Times New Roman"/>
                <w:color w:val="000000" w:themeColor="text1"/>
                <w:spacing w:val="-2"/>
                <w:sz w:val="24"/>
                <w:szCs w:val="24"/>
              </w:rPr>
              <w:t>келтірілген (осы салыстырмалы кестенің 10-жолы).</w:t>
            </w:r>
            <w:r w:rsidRPr="00EA6417">
              <w:rPr>
                <w:rFonts w:ascii="Times New Roman" w:hAnsi="Times New Roman"/>
                <w:color w:val="000000" w:themeColor="text1"/>
                <w:sz w:val="24"/>
                <w:szCs w:val="24"/>
              </w:rPr>
              <w:t xml:space="preserve">   </w:t>
            </w:r>
          </w:p>
          <w:p w14:paraId="176FED29" w14:textId="128161FF" w:rsidR="005E56BF" w:rsidRPr="00EA6417" w:rsidRDefault="005E56BF" w:rsidP="007967A2">
            <w:pPr>
              <w:spacing w:after="0" w:line="240" w:lineRule="auto"/>
              <w:ind w:left="-103" w:firstLine="142"/>
              <w:jc w:val="both"/>
              <w:rPr>
                <w:rFonts w:ascii="Times New Roman" w:hAnsi="Times New Roman"/>
                <w:color w:val="000000" w:themeColor="text1"/>
                <w:spacing w:val="-2"/>
                <w:sz w:val="24"/>
                <w:szCs w:val="24"/>
                <w:lang w:val="kk-KZ"/>
              </w:rPr>
            </w:pPr>
            <w:r w:rsidRPr="00EA6417">
              <w:rPr>
                <w:rFonts w:ascii="Times New Roman" w:hAnsi="Times New Roman"/>
                <w:color w:val="000000" w:themeColor="text1"/>
                <w:spacing w:val="-2"/>
                <w:sz w:val="24"/>
                <w:szCs w:val="24"/>
              </w:rPr>
              <w:t>Қағидалардың 76-тарма</w:t>
            </w:r>
            <w:r w:rsidR="007967A2" w:rsidRPr="00EA6417">
              <w:rPr>
                <w:rFonts w:ascii="Times New Roman" w:hAnsi="Times New Roman"/>
                <w:color w:val="000000" w:themeColor="text1"/>
                <w:spacing w:val="-2"/>
                <w:sz w:val="24"/>
                <w:szCs w:val="24"/>
              </w:rPr>
              <w:t>ғының</w:t>
            </w:r>
            <w:r w:rsidR="007967A2" w:rsidRPr="00EA6417">
              <w:rPr>
                <w:rFonts w:ascii="Times New Roman" w:hAnsi="Times New Roman"/>
                <w:color w:val="000000" w:themeColor="text1"/>
                <w:spacing w:val="-2"/>
                <w:sz w:val="24"/>
                <w:szCs w:val="24"/>
              </w:rPr>
              <w:br/>
            </w:r>
            <w:r w:rsidR="00353B27" w:rsidRPr="00EA6417">
              <w:rPr>
                <w:rFonts w:ascii="Times New Roman" w:hAnsi="Times New Roman"/>
                <w:sz w:val="24"/>
                <w:szCs w:val="24"/>
              </w:rPr>
              <w:t xml:space="preserve">2), 3), 4), 5), 6) </w:t>
            </w:r>
            <w:r w:rsidR="00094A53" w:rsidRPr="00EA6417">
              <w:rPr>
                <w:rFonts w:ascii="Times New Roman" w:hAnsi="Times New Roman"/>
                <w:sz w:val="24"/>
                <w:szCs w:val="24"/>
                <w:lang w:val="kk-KZ"/>
              </w:rPr>
              <w:t>және</w:t>
            </w:r>
            <w:r w:rsidR="00353B27" w:rsidRPr="00EA6417">
              <w:rPr>
                <w:rFonts w:ascii="Times New Roman" w:hAnsi="Times New Roman"/>
                <w:sz w:val="24"/>
                <w:szCs w:val="24"/>
              </w:rPr>
              <w:t xml:space="preserve"> 7) </w:t>
            </w:r>
            <w:r w:rsidRPr="00EA6417">
              <w:rPr>
                <w:rFonts w:ascii="Times New Roman" w:hAnsi="Times New Roman"/>
                <w:color w:val="000000" w:themeColor="text1"/>
                <w:spacing w:val="-2"/>
                <w:sz w:val="24"/>
                <w:szCs w:val="24"/>
              </w:rPr>
              <w:t xml:space="preserve">тармақшалары Заңның 103-бабының 2-тармағының </w:t>
            </w:r>
            <w:r w:rsidR="00094A53" w:rsidRPr="00EA6417">
              <w:rPr>
                <w:rFonts w:ascii="Times New Roman" w:hAnsi="Times New Roman"/>
                <w:sz w:val="24"/>
                <w:szCs w:val="24"/>
              </w:rPr>
              <w:t>2), 3), 4), 5), 6) және</w:t>
            </w:r>
            <w:r w:rsidR="00353B27" w:rsidRPr="00EA6417">
              <w:rPr>
                <w:rFonts w:ascii="Times New Roman" w:hAnsi="Times New Roman"/>
                <w:sz w:val="24"/>
                <w:szCs w:val="24"/>
              </w:rPr>
              <w:t xml:space="preserve"> 7) </w:t>
            </w:r>
            <w:r w:rsidRPr="00EA6417">
              <w:rPr>
                <w:rFonts w:ascii="Times New Roman" w:hAnsi="Times New Roman"/>
                <w:color w:val="000000" w:themeColor="text1"/>
                <w:spacing w:val="-2"/>
                <w:sz w:val="24"/>
                <w:szCs w:val="24"/>
              </w:rPr>
              <w:t>тармақшаларына сәйкес енгізілген өзгерістерді ескере отырып,</w:t>
            </w:r>
            <w:r w:rsidRPr="00EA6417">
              <w:rPr>
                <w:rFonts w:ascii="Times New Roman" w:hAnsi="Times New Roman"/>
                <w:color w:val="000000" w:themeColor="text1"/>
                <w:spacing w:val="-2"/>
                <w:sz w:val="24"/>
                <w:szCs w:val="24"/>
                <w:lang w:val="kk-KZ"/>
              </w:rPr>
              <w:t xml:space="preserve"> сәйкес келтірілді, сондай-ақ</w:t>
            </w:r>
            <w:r w:rsidR="00F427EC" w:rsidRPr="00EA6417">
              <w:rPr>
                <w:rFonts w:ascii="Times New Roman" w:hAnsi="Times New Roman"/>
                <w:color w:val="000000" w:themeColor="text1"/>
                <w:spacing w:val="-2"/>
                <w:sz w:val="24"/>
                <w:szCs w:val="24"/>
              </w:rPr>
              <w:t xml:space="preserve"> тармақшалардың нөмірленуін ретке келтірілді.</w:t>
            </w:r>
          </w:p>
          <w:p w14:paraId="0FDCBBD7" w14:textId="77777777" w:rsidR="005E56BF" w:rsidRPr="00EA6417" w:rsidRDefault="005E56BF" w:rsidP="007967A2">
            <w:pPr>
              <w:spacing w:after="0" w:line="240" w:lineRule="auto"/>
              <w:ind w:left="-103" w:firstLine="142"/>
              <w:jc w:val="both"/>
              <w:rPr>
                <w:rFonts w:ascii="Times New Roman" w:hAnsi="Times New Roman"/>
                <w:color w:val="000000" w:themeColor="text1"/>
                <w:spacing w:val="-2"/>
                <w:sz w:val="24"/>
                <w:szCs w:val="24"/>
              </w:rPr>
            </w:pPr>
          </w:p>
          <w:p w14:paraId="3F5A51C6" w14:textId="29EB3042" w:rsidR="0013672E" w:rsidRPr="00EA6417" w:rsidRDefault="005E56BF"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rPr>
              <w:t xml:space="preserve"> </w:t>
            </w:r>
          </w:p>
        </w:tc>
      </w:tr>
      <w:tr w:rsidR="00F53E2E" w:rsidRPr="00EA6417" w14:paraId="6C7EDEA1" w14:textId="77777777" w:rsidTr="00C73FCC">
        <w:trPr>
          <w:trHeight w:val="1760"/>
        </w:trPr>
        <w:tc>
          <w:tcPr>
            <w:tcW w:w="618" w:type="dxa"/>
          </w:tcPr>
          <w:p w14:paraId="31B184B5" w14:textId="26BD2349" w:rsidR="0013672E" w:rsidRPr="00EA6417" w:rsidRDefault="0013672E" w:rsidP="0013672E">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22.</w:t>
            </w:r>
          </w:p>
        </w:tc>
        <w:tc>
          <w:tcPr>
            <w:tcW w:w="1509" w:type="dxa"/>
          </w:tcPr>
          <w:p w14:paraId="023CD41F" w14:textId="0E17F48D" w:rsidR="0013672E" w:rsidRPr="00EA6417" w:rsidRDefault="0013672E" w:rsidP="00C73FCC">
            <w:pPr>
              <w:spacing w:after="0" w:line="240" w:lineRule="auto"/>
              <w:ind w:left="-21"/>
              <w:rPr>
                <w:rFonts w:ascii="Times New Roman" w:hAnsi="Times New Roman"/>
                <w:color w:val="000000" w:themeColor="text1"/>
                <w:sz w:val="24"/>
                <w:szCs w:val="24"/>
              </w:rPr>
            </w:pPr>
            <w:r w:rsidRPr="00EA6417">
              <w:rPr>
                <w:rFonts w:ascii="Times New Roman" w:hAnsi="Times New Roman"/>
                <w:color w:val="000000" w:themeColor="text1"/>
                <w:sz w:val="24"/>
                <w:szCs w:val="24"/>
              </w:rPr>
              <w:t>78</w:t>
            </w:r>
            <w:r w:rsidRPr="00EA6417">
              <w:rPr>
                <w:rFonts w:ascii="Times New Roman" w:hAnsi="Times New Roman"/>
                <w:color w:val="000000" w:themeColor="text1"/>
                <w:sz w:val="24"/>
                <w:szCs w:val="24"/>
                <w:lang w:val="kk-KZ"/>
              </w:rPr>
              <w:t>-тармақ</w:t>
            </w:r>
          </w:p>
        </w:tc>
        <w:tc>
          <w:tcPr>
            <w:tcW w:w="4678" w:type="dxa"/>
          </w:tcPr>
          <w:p w14:paraId="72A25DDC" w14:textId="480D6F8F"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lang w:val="kk-KZ"/>
              </w:rPr>
              <w:t xml:space="preserve">78. Сатушы, тәуелсіз консультант және екi кезеңдi рәсiмдер арқылы конкурстың </w:t>
            </w:r>
            <w:r w:rsidRPr="00EA6417">
              <w:rPr>
                <w:rFonts w:ascii="Times New Roman" w:hAnsi="Times New Roman"/>
                <w:b/>
                <w:color w:val="000000" w:themeColor="text1"/>
                <w:sz w:val="24"/>
                <w:szCs w:val="24"/>
                <w:lang w:val="kk-KZ"/>
              </w:rPr>
              <w:t>барлық</w:t>
            </w:r>
            <w:r w:rsidRPr="00EA6417">
              <w:rPr>
                <w:rFonts w:ascii="Times New Roman" w:hAnsi="Times New Roman"/>
                <w:color w:val="000000" w:themeColor="text1"/>
                <w:sz w:val="24"/>
                <w:szCs w:val="24"/>
                <w:lang w:val="kk-KZ"/>
              </w:rPr>
              <w:t xml:space="preserve"> қатысушылары </w:t>
            </w:r>
            <w:r w:rsidRPr="00EA6417">
              <w:rPr>
                <w:rFonts w:ascii="Times New Roman" w:hAnsi="Times New Roman"/>
                <w:b/>
                <w:color w:val="000000" w:themeColor="text1"/>
                <w:sz w:val="24"/>
                <w:szCs w:val="24"/>
                <w:lang w:val="kk-KZ"/>
              </w:rPr>
              <w:t>келiссөздiң</w:t>
            </w:r>
            <w:r w:rsidRPr="00EA6417">
              <w:rPr>
                <w:rFonts w:ascii="Times New Roman" w:hAnsi="Times New Roman"/>
                <w:color w:val="000000" w:themeColor="text1"/>
                <w:sz w:val="24"/>
                <w:szCs w:val="24"/>
                <w:lang w:val="kk-KZ"/>
              </w:rPr>
              <w:t xml:space="preserve"> әрбiр кезеңiнiң өткiзiлу қорытындылары бойынша оның нәтижелерi туралы хаттамаға қол қояды.</w:t>
            </w:r>
          </w:p>
        </w:tc>
        <w:tc>
          <w:tcPr>
            <w:tcW w:w="4677" w:type="dxa"/>
          </w:tcPr>
          <w:p w14:paraId="59F7AE65" w14:textId="7106410B" w:rsidR="0013672E" w:rsidRPr="00EA6417" w:rsidRDefault="0013672E" w:rsidP="007967A2">
            <w:pPr>
              <w:spacing w:after="0" w:line="240" w:lineRule="auto"/>
              <w:ind w:left="-103" w:firstLine="142"/>
              <w:jc w:val="both"/>
              <w:rPr>
                <w:rFonts w:ascii="Times New Roman" w:hAnsi="Times New Roman"/>
                <w:b/>
                <w:color w:val="000000" w:themeColor="text1"/>
                <w:sz w:val="24"/>
                <w:szCs w:val="24"/>
              </w:rPr>
            </w:pPr>
            <w:r w:rsidRPr="00EA6417">
              <w:rPr>
                <w:rFonts w:ascii="Times New Roman" w:hAnsi="Times New Roman"/>
                <w:color w:val="000000" w:themeColor="text1"/>
                <w:sz w:val="24"/>
                <w:szCs w:val="24"/>
                <w:lang w:val="kk-KZ"/>
              </w:rPr>
              <w:t xml:space="preserve">78. </w:t>
            </w:r>
            <w:r w:rsidRPr="00EA6417">
              <w:rPr>
                <w:rFonts w:ascii="Times New Roman" w:hAnsi="Times New Roman"/>
                <w:b/>
                <w:color w:val="000000" w:themeColor="text1"/>
                <w:sz w:val="24"/>
                <w:szCs w:val="24"/>
                <w:lang w:val="kk-KZ"/>
              </w:rPr>
              <w:t>Конкурстың</w:t>
            </w:r>
            <w:r w:rsidRPr="00EA6417">
              <w:rPr>
                <w:rFonts w:ascii="Times New Roman" w:hAnsi="Times New Roman"/>
                <w:color w:val="000000" w:themeColor="text1"/>
                <w:sz w:val="24"/>
                <w:szCs w:val="24"/>
                <w:lang w:val="kk-KZ"/>
              </w:rPr>
              <w:t xml:space="preserve"> әрбір кезеңін өткізу қорытындысы бойынша </w:t>
            </w:r>
            <w:r w:rsidR="00F427EC" w:rsidRPr="00EA6417">
              <w:rPr>
                <w:rFonts w:ascii="Times New Roman" w:hAnsi="Times New Roman"/>
                <w:color w:val="000000" w:themeColor="text1"/>
                <w:sz w:val="24"/>
                <w:szCs w:val="24"/>
                <w:lang w:val="kk-KZ"/>
              </w:rPr>
              <w:t>сатушы</w:t>
            </w:r>
            <w:r w:rsidRPr="00EA6417">
              <w:rPr>
                <w:rFonts w:ascii="Times New Roman" w:hAnsi="Times New Roman"/>
                <w:color w:val="000000" w:themeColor="text1"/>
                <w:sz w:val="24"/>
                <w:szCs w:val="24"/>
                <w:lang w:val="kk-KZ"/>
              </w:rPr>
              <w:t>, тәуелсіз консультант және конкурсқа қатысушылар екі кезеңдік рәсімдер арқылы оның нәтижелері туралы хаттамаға қол қояды.</w:t>
            </w:r>
          </w:p>
        </w:tc>
        <w:tc>
          <w:tcPr>
            <w:tcW w:w="4395" w:type="dxa"/>
          </w:tcPr>
          <w:p w14:paraId="0DEA31A2" w14:textId="040804E2" w:rsidR="0013672E" w:rsidRPr="00EA6417" w:rsidRDefault="0013672E"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pacing w:val="-2"/>
                <w:sz w:val="24"/>
                <w:szCs w:val="24"/>
                <w:lang w:val="kk-KZ"/>
              </w:rPr>
              <w:t xml:space="preserve">Заңның 103-бабының 3-тармағының өзгертілген редакциясына сәйкес келтіру мақсатында </w:t>
            </w:r>
            <w:r w:rsidR="00F427EC" w:rsidRPr="00EA6417">
              <w:rPr>
                <w:rFonts w:ascii="Times New Roman" w:hAnsi="Times New Roman"/>
                <w:color w:val="000000" w:themeColor="text1"/>
                <w:spacing w:val="-2"/>
                <w:sz w:val="24"/>
                <w:szCs w:val="24"/>
                <w:lang w:val="kk-KZ"/>
              </w:rPr>
              <w:t xml:space="preserve">түзету </w:t>
            </w:r>
            <w:r w:rsidRPr="00EA6417">
              <w:rPr>
                <w:rFonts w:ascii="Times New Roman" w:hAnsi="Times New Roman"/>
                <w:color w:val="000000" w:themeColor="text1"/>
                <w:spacing w:val="-2"/>
                <w:sz w:val="24"/>
                <w:szCs w:val="24"/>
                <w:lang w:val="kk-KZ"/>
              </w:rPr>
              <w:t>енгізіледі, оған сәйкес: «</w:t>
            </w:r>
            <w:r w:rsidRPr="00EA6417">
              <w:rPr>
                <w:rFonts w:ascii="Times New Roman" w:hAnsi="Times New Roman"/>
                <w:color w:val="000000" w:themeColor="text1"/>
                <w:sz w:val="24"/>
                <w:szCs w:val="24"/>
                <w:lang w:val="kk-KZ"/>
              </w:rPr>
              <w:t xml:space="preserve">Сатушы, тәуелсіз консультант және конкурстың барлық қатысушылары өткiзілген келiссөздердiң әрбiр кезеңiнiң қорытындылары бойынша оның </w:t>
            </w:r>
            <w:r w:rsidRPr="00EA6417">
              <w:rPr>
                <w:rFonts w:ascii="Times New Roman" w:hAnsi="Times New Roman"/>
                <w:color w:val="000000" w:themeColor="text1"/>
                <w:sz w:val="24"/>
                <w:szCs w:val="24"/>
                <w:lang w:val="kk-KZ"/>
              </w:rPr>
              <w:lastRenderedPageBreak/>
              <w:t>нәтижелерi туралы хаттамаға қол қояды.».</w:t>
            </w:r>
          </w:p>
        </w:tc>
      </w:tr>
      <w:tr w:rsidR="00F53E2E" w:rsidRPr="00EA6417" w14:paraId="08C87C1E" w14:textId="77777777" w:rsidTr="00C73FCC">
        <w:trPr>
          <w:trHeight w:val="853"/>
        </w:trPr>
        <w:tc>
          <w:tcPr>
            <w:tcW w:w="618" w:type="dxa"/>
          </w:tcPr>
          <w:p w14:paraId="02602E54" w14:textId="13201CB7" w:rsidR="0013672E" w:rsidRPr="00EA6417" w:rsidRDefault="0013672E" w:rsidP="0013672E">
            <w:pPr>
              <w:spacing w:after="0"/>
              <w:rPr>
                <w:rFonts w:ascii="Times New Roman" w:hAnsi="Times New Roman"/>
                <w:color w:val="000000" w:themeColor="text1"/>
                <w:sz w:val="24"/>
                <w:szCs w:val="24"/>
              </w:rPr>
            </w:pPr>
            <w:r w:rsidRPr="00EA6417">
              <w:rPr>
                <w:rFonts w:ascii="Times New Roman" w:hAnsi="Times New Roman"/>
                <w:color w:val="000000" w:themeColor="text1"/>
                <w:sz w:val="24"/>
                <w:szCs w:val="24"/>
              </w:rPr>
              <w:lastRenderedPageBreak/>
              <w:t>23.</w:t>
            </w:r>
          </w:p>
        </w:tc>
        <w:tc>
          <w:tcPr>
            <w:tcW w:w="1509" w:type="dxa"/>
          </w:tcPr>
          <w:p w14:paraId="608344F3" w14:textId="19BBC132" w:rsidR="0013672E" w:rsidRPr="00EA6417" w:rsidRDefault="0013672E" w:rsidP="00C73FCC">
            <w:pPr>
              <w:spacing w:after="0" w:line="240" w:lineRule="auto"/>
              <w:ind w:left="-21"/>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78-1</w:t>
            </w:r>
            <w:r w:rsidRPr="00EA6417">
              <w:rPr>
                <w:rFonts w:ascii="Times New Roman" w:hAnsi="Times New Roman"/>
                <w:color w:val="000000" w:themeColor="text1"/>
                <w:sz w:val="24"/>
                <w:szCs w:val="24"/>
                <w:lang w:val="kk-KZ"/>
              </w:rPr>
              <w:t>-тармақ</w:t>
            </w:r>
            <w:r w:rsidR="00127E34" w:rsidRPr="00EA6417">
              <w:rPr>
                <w:rFonts w:ascii="Times New Roman" w:hAnsi="Times New Roman"/>
                <w:color w:val="000000" w:themeColor="text1"/>
                <w:sz w:val="24"/>
                <w:szCs w:val="24"/>
                <w:lang w:val="kk-KZ"/>
              </w:rPr>
              <w:t xml:space="preserve"> жаңа</w:t>
            </w:r>
          </w:p>
        </w:tc>
        <w:tc>
          <w:tcPr>
            <w:tcW w:w="4678" w:type="dxa"/>
          </w:tcPr>
          <w:p w14:paraId="261725C3"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b/>
                <w:color w:val="000000" w:themeColor="text1"/>
                <w:sz w:val="24"/>
                <w:szCs w:val="24"/>
                <w:lang w:val="kk-KZ"/>
              </w:rPr>
              <w:t>Жоқ</w:t>
            </w:r>
            <w:r w:rsidRPr="00EA6417">
              <w:rPr>
                <w:rFonts w:ascii="Times New Roman" w:hAnsi="Times New Roman"/>
                <w:color w:val="000000" w:themeColor="text1"/>
                <w:sz w:val="24"/>
                <w:szCs w:val="24"/>
              </w:rPr>
              <w:t>.</w:t>
            </w:r>
          </w:p>
          <w:p w14:paraId="26F900F6" w14:textId="2FF6C3AC"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p>
        </w:tc>
        <w:tc>
          <w:tcPr>
            <w:tcW w:w="4677" w:type="dxa"/>
          </w:tcPr>
          <w:p w14:paraId="611061CF"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rPr>
            </w:pPr>
            <w:r w:rsidRPr="00EA6417">
              <w:rPr>
                <w:rFonts w:ascii="Times New Roman" w:hAnsi="Times New Roman"/>
                <w:b/>
                <w:color w:val="000000" w:themeColor="text1"/>
                <w:sz w:val="24"/>
                <w:szCs w:val="24"/>
              </w:rPr>
              <w:t>78-1. Екі кезеңдік рәсімдер арқылы конкурс өткізу кезінде жекешелендіру объектісінің бастапқы бағасы осы Қағидалардың 17-тармағының 2) тармақшасына сәйкес айқындалған жекешелендіру объектісінің бастапқы бағасына тең болады.</w:t>
            </w:r>
          </w:p>
          <w:p w14:paraId="4C853656" w14:textId="77777777" w:rsidR="0013672E" w:rsidRPr="00EA6417" w:rsidRDefault="0013672E" w:rsidP="007967A2">
            <w:pPr>
              <w:spacing w:after="0" w:line="240" w:lineRule="auto"/>
              <w:ind w:left="-103" w:firstLine="142"/>
              <w:jc w:val="both"/>
              <w:rPr>
                <w:rFonts w:ascii="Times New Roman" w:hAnsi="Times New Roman"/>
                <w:b/>
                <w:color w:val="000000" w:themeColor="text1"/>
                <w:sz w:val="24"/>
                <w:szCs w:val="24"/>
              </w:rPr>
            </w:pPr>
            <w:r w:rsidRPr="00EA6417">
              <w:rPr>
                <w:rFonts w:ascii="Times New Roman" w:hAnsi="Times New Roman"/>
                <w:b/>
                <w:color w:val="000000" w:themeColor="text1"/>
                <w:sz w:val="24"/>
                <w:szCs w:val="24"/>
              </w:rPr>
              <w:t>Конкурста жекешелендіру объектісінің бастапқы бағасын екі кезеңдік рәсімдер арқылы төмендетуге жол берілмейді.</w:t>
            </w:r>
          </w:p>
          <w:p w14:paraId="2D826FEA"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p>
          <w:p w14:paraId="39A6994F" w14:textId="2AB9AB8B" w:rsidR="0013672E" w:rsidRPr="00EA6417" w:rsidRDefault="0013672E" w:rsidP="007967A2">
            <w:pPr>
              <w:spacing w:after="0" w:line="240" w:lineRule="auto"/>
              <w:ind w:left="-103" w:firstLine="142"/>
              <w:jc w:val="both"/>
              <w:rPr>
                <w:rFonts w:ascii="Times New Roman" w:hAnsi="Times New Roman"/>
                <w:b/>
                <w:color w:val="000000" w:themeColor="text1"/>
                <w:sz w:val="24"/>
                <w:szCs w:val="24"/>
              </w:rPr>
            </w:pPr>
          </w:p>
        </w:tc>
        <w:tc>
          <w:tcPr>
            <w:tcW w:w="4395" w:type="dxa"/>
          </w:tcPr>
          <w:p w14:paraId="000C225A"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Жаңа тармақ Заңның 103-бабының нормаларына сәйкес келтіру мақсатында, 3-1-тармақпен толықтырылды: «конкурсты екі кезеңдік рәсімдер арқылы өткізу кезінде жекешелендіру объектісінің бастапқы бағасы осы Заңның 100-1-бабының 1-тармағына сәйкес айқындалған жекешелендіру объектісінің бастапқы бағасына тең болады.</w:t>
            </w:r>
          </w:p>
          <w:p w14:paraId="6C8E8EF7"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color w:val="000000" w:themeColor="text1"/>
                <w:sz w:val="24"/>
                <w:szCs w:val="24"/>
              </w:rPr>
              <w:t>Конкурста жекешелендіру объектісінің бастапқы бағасын екі кезеңдік рәсімдер арқылы төмендетуге жол берілмейді.».</w:t>
            </w:r>
          </w:p>
          <w:p w14:paraId="47545187" w14:textId="39D2E8A4" w:rsidR="0013672E" w:rsidRPr="00EA6417" w:rsidRDefault="0013672E" w:rsidP="007967A2">
            <w:pPr>
              <w:spacing w:after="0" w:line="240" w:lineRule="auto"/>
              <w:ind w:left="-103" w:firstLine="142"/>
              <w:jc w:val="both"/>
              <w:rPr>
                <w:rFonts w:ascii="Times New Roman" w:hAnsi="Times New Roman"/>
                <w:color w:val="000000" w:themeColor="text1"/>
                <w:spacing w:val="-2"/>
                <w:sz w:val="24"/>
                <w:szCs w:val="24"/>
              </w:rPr>
            </w:pPr>
            <w:r w:rsidRPr="00EA6417">
              <w:rPr>
                <w:rFonts w:ascii="Times New Roman" w:hAnsi="Times New Roman"/>
                <w:color w:val="000000" w:themeColor="text1"/>
                <w:sz w:val="24"/>
                <w:szCs w:val="24"/>
              </w:rPr>
              <w:t>Бұл ретте бастапқы бағаны айқындау</w:t>
            </w:r>
            <w:r w:rsidR="007967A2" w:rsidRPr="00EA6417">
              <w:rPr>
                <w:rFonts w:ascii="Times New Roman" w:hAnsi="Times New Roman"/>
                <w:color w:val="000000" w:themeColor="text1"/>
                <w:sz w:val="24"/>
                <w:szCs w:val="24"/>
              </w:rPr>
              <w:t xml:space="preserve"> бөлігінде Заңның 100-1-бабының</w:t>
            </w:r>
            <w:r w:rsidR="007967A2" w:rsidRPr="00EA6417">
              <w:rPr>
                <w:rFonts w:ascii="Times New Roman" w:hAnsi="Times New Roman"/>
                <w:color w:val="000000" w:themeColor="text1"/>
                <w:sz w:val="24"/>
                <w:szCs w:val="24"/>
              </w:rPr>
              <w:br/>
            </w:r>
            <w:r w:rsidRPr="00EA6417">
              <w:rPr>
                <w:rFonts w:ascii="Times New Roman" w:hAnsi="Times New Roman"/>
                <w:color w:val="000000" w:themeColor="text1"/>
                <w:sz w:val="24"/>
                <w:szCs w:val="24"/>
              </w:rPr>
              <w:t>1-тармағына сәйкес кел</w:t>
            </w:r>
            <w:r w:rsidR="007967A2" w:rsidRPr="00EA6417">
              <w:rPr>
                <w:rFonts w:ascii="Times New Roman" w:hAnsi="Times New Roman"/>
                <w:color w:val="000000" w:themeColor="text1"/>
                <w:sz w:val="24"/>
                <w:szCs w:val="24"/>
              </w:rPr>
              <w:t>етін Қағидалардың 17-тармағының</w:t>
            </w:r>
            <w:r w:rsidR="007967A2" w:rsidRPr="00EA6417">
              <w:rPr>
                <w:rFonts w:ascii="Times New Roman" w:hAnsi="Times New Roman"/>
                <w:color w:val="000000" w:themeColor="text1"/>
                <w:sz w:val="24"/>
                <w:szCs w:val="24"/>
              </w:rPr>
              <w:br/>
            </w:r>
            <w:r w:rsidRPr="00EA6417">
              <w:rPr>
                <w:rFonts w:ascii="Times New Roman" w:hAnsi="Times New Roman"/>
                <w:color w:val="000000" w:themeColor="text1"/>
                <w:sz w:val="24"/>
                <w:szCs w:val="24"/>
              </w:rPr>
              <w:t>2) тармақшасына сілтеме көрсетілген.</w:t>
            </w:r>
          </w:p>
        </w:tc>
      </w:tr>
      <w:tr w:rsidR="00F53E2E" w:rsidRPr="00EA6417" w14:paraId="42D587E3" w14:textId="77777777" w:rsidTr="00094A53">
        <w:trPr>
          <w:trHeight w:val="557"/>
        </w:trPr>
        <w:tc>
          <w:tcPr>
            <w:tcW w:w="618" w:type="dxa"/>
          </w:tcPr>
          <w:p w14:paraId="4C2114B1" w14:textId="15746302" w:rsidR="0013672E" w:rsidRPr="00EA6417" w:rsidRDefault="0013672E" w:rsidP="0013672E">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24.</w:t>
            </w:r>
          </w:p>
        </w:tc>
        <w:tc>
          <w:tcPr>
            <w:tcW w:w="1509" w:type="dxa"/>
          </w:tcPr>
          <w:p w14:paraId="2C23AC3C" w14:textId="7C53D3AB" w:rsidR="0013672E" w:rsidRPr="00EA6417" w:rsidRDefault="0013672E"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91</w:t>
            </w:r>
            <w:r w:rsidRPr="00EA6417">
              <w:rPr>
                <w:rFonts w:ascii="Times New Roman" w:hAnsi="Times New Roman"/>
                <w:color w:val="000000" w:themeColor="text1"/>
                <w:sz w:val="24"/>
                <w:szCs w:val="24"/>
                <w:lang w:val="kk-KZ"/>
              </w:rPr>
              <w:t>-тармақтың төртінші бөлігі</w:t>
            </w:r>
          </w:p>
        </w:tc>
        <w:tc>
          <w:tcPr>
            <w:tcW w:w="4678" w:type="dxa"/>
          </w:tcPr>
          <w:p w14:paraId="6F933CC8" w14:textId="36EC4394"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t xml:space="preserve">Мүліктік кешен ретінде мемлекеттік кәсіпорын сатылатын болса, сатып алушы «Заңды тұлғаларды мемлекеттік тіркеу және филиалдар мен өкілдіктерді есептік тіркеу туралы» Қазақстан Республикасы </w:t>
            </w:r>
            <w:hyperlink r:id="rId14" w:anchor="z2" w:history="1">
              <w:r w:rsidRPr="00EA6417">
                <w:rPr>
                  <w:rStyle w:val="a4"/>
                  <w:rFonts w:ascii="Times New Roman" w:hAnsi="Times New Roman"/>
                  <w:b/>
                  <w:color w:val="000000" w:themeColor="text1"/>
                  <w:u w:val="none"/>
                  <w:lang w:val="kk-KZ"/>
                </w:rPr>
                <w:t>Заңының</w:t>
              </w:r>
            </w:hyperlink>
            <w:r w:rsidRPr="00EA6417">
              <w:rPr>
                <w:rFonts w:ascii="Times New Roman" w:hAnsi="Times New Roman"/>
                <w:b/>
                <w:color w:val="000000" w:themeColor="text1"/>
                <w:sz w:val="24"/>
                <w:szCs w:val="24"/>
                <w:lang w:val="kk-KZ"/>
              </w:rPr>
              <w:t xml:space="preserve"> талаптарына сәйкес жекешелендірілген мемлекеттік кәсіпорынның қызметі тоқтатылғанын мемлекеттік тіркеуді жүзеге асырып, </w:t>
            </w:r>
            <w:r w:rsidRPr="00EA6417">
              <w:rPr>
                <w:rFonts w:ascii="Times New Roman" w:hAnsi="Times New Roman"/>
                <w:b/>
                <w:color w:val="000000" w:themeColor="text1"/>
                <w:sz w:val="24"/>
                <w:szCs w:val="24"/>
                <w:lang w:val="kk-KZ"/>
              </w:rPr>
              <w:lastRenderedPageBreak/>
              <w:t>сатушыға тіркеудің өткізілгені туралы міндетті түрде хабарлауға тиіс.</w:t>
            </w:r>
          </w:p>
        </w:tc>
        <w:tc>
          <w:tcPr>
            <w:tcW w:w="4677" w:type="dxa"/>
          </w:tcPr>
          <w:p w14:paraId="7E8FAD54" w14:textId="20E9535E"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b/>
                <w:color w:val="000000" w:themeColor="text1"/>
                <w:sz w:val="24"/>
                <w:szCs w:val="24"/>
                <w:lang w:val="kk-KZ"/>
              </w:rPr>
              <w:lastRenderedPageBreak/>
              <w:t>Алып тасталсын</w:t>
            </w:r>
            <w:r w:rsidRPr="00EA6417">
              <w:rPr>
                <w:rFonts w:ascii="Times New Roman" w:hAnsi="Times New Roman"/>
                <w:b/>
                <w:color w:val="000000" w:themeColor="text1"/>
                <w:sz w:val="24"/>
                <w:szCs w:val="24"/>
              </w:rPr>
              <w:t>.</w:t>
            </w:r>
          </w:p>
        </w:tc>
        <w:tc>
          <w:tcPr>
            <w:tcW w:w="4395" w:type="dxa"/>
          </w:tcPr>
          <w:p w14:paraId="32300561" w14:textId="54A4BB48" w:rsidR="0013672E" w:rsidRPr="00EA6417" w:rsidRDefault="0013672E" w:rsidP="007967A2">
            <w:pPr>
              <w:spacing w:after="0" w:line="240" w:lineRule="auto"/>
              <w:ind w:left="-103" w:firstLine="142"/>
              <w:jc w:val="both"/>
              <w:rPr>
                <w:rFonts w:ascii="Times New Roman" w:hAnsi="Times New Roman"/>
                <w:color w:val="000000" w:themeColor="text1"/>
                <w:sz w:val="24"/>
                <w:szCs w:val="24"/>
                <w:lang w:val="kk-KZ"/>
              </w:rPr>
            </w:pPr>
            <w:r w:rsidRPr="00EA6417">
              <w:rPr>
                <w:rFonts w:ascii="Times New Roman" w:hAnsi="Times New Roman"/>
                <w:color w:val="000000" w:themeColor="text1"/>
                <w:sz w:val="24"/>
                <w:szCs w:val="24"/>
                <w:lang w:val="kk-KZ"/>
              </w:rPr>
              <w:t>Қағидалардың 91-тармағының осы бөлігін алып тастау жекешелендіру объектілерінің түрлері бөлігінде мүліктік кешен ретінде кәсіпоры</w:t>
            </w:r>
            <w:r w:rsidR="00F427EC" w:rsidRPr="00EA6417">
              <w:rPr>
                <w:rFonts w:ascii="Times New Roman" w:hAnsi="Times New Roman"/>
                <w:color w:val="000000" w:themeColor="text1"/>
                <w:sz w:val="24"/>
                <w:szCs w:val="24"/>
                <w:lang w:val="kk-KZ"/>
              </w:rPr>
              <w:t>нды заң нормасынан алып тастаумен</w:t>
            </w:r>
            <w:r w:rsidRPr="00EA6417">
              <w:rPr>
                <w:rFonts w:ascii="Times New Roman" w:hAnsi="Times New Roman"/>
                <w:color w:val="000000" w:themeColor="text1"/>
                <w:sz w:val="24"/>
                <w:szCs w:val="24"/>
                <w:lang w:val="kk-KZ"/>
              </w:rPr>
              <w:t xml:space="preserve"> </w:t>
            </w:r>
            <w:r w:rsidR="00F427EC" w:rsidRPr="00EA6417">
              <w:rPr>
                <w:rFonts w:ascii="Times New Roman" w:hAnsi="Times New Roman"/>
                <w:color w:val="000000" w:themeColor="text1"/>
                <w:sz w:val="24"/>
                <w:szCs w:val="24"/>
                <w:lang w:val="kk-KZ"/>
              </w:rPr>
              <w:t>шартталған</w:t>
            </w:r>
            <w:r w:rsidR="007967A2" w:rsidRPr="00EA6417">
              <w:rPr>
                <w:rFonts w:ascii="Times New Roman" w:hAnsi="Times New Roman"/>
                <w:color w:val="000000" w:themeColor="text1"/>
                <w:sz w:val="24"/>
                <w:szCs w:val="24"/>
                <w:lang w:val="kk-KZ"/>
              </w:rPr>
              <w:t xml:space="preserve"> (Заңның 96-бабы 1-тармағының</w:t>
            </w:r>
            <w:r w:rsidR="007967A2" w:rsidRPr="00EA6417">
              <w:rPr>
                <w:rFonts w:ascii="Times New Roman" w:hAnsi="Times New Roman"/>
                <w:color w:val="000000" w:themeColor="text1"/>
                <w:sz w:val="24"/>
                <w:szCs w:val="24"/>
                <w:lang w:val="kk-KZ"/>
              </w:rPr>
              <w:br/>
            </w:r>
            <w:r w:rsidRPr="00EA6417">
              <w:rPr>
                <w:rFonts w:ascii="Times New Roman" w:hAnsi="Times New Roman"/>
                <w:color w:val="000000" w:themeColor="text1"/>
                <w:sz w:val="24"/>
                <w:szCs w:val="24"/>
                <w:lang w:val="kk-KZ"/>
              </w:rPr>
              <w:t>1) тармақшасы және 97-бабы Алып тасталды).</w:t>
            </w:r>
          </w:p>
          <w:p w14:paraId="68F96646" w14:textId="2820287D" w:rsidR="0013672E" w:rsidRPr="00EA6417" w:rsidRDefault="0013672E" w:rsidP="007967A2">
            <w:pPr>
              <w:spacing w:after="0" w:line="240" w:lineRule="auto"/>
              <w:ind w:left="-103" w:firstLine="142"/>
              <w:jc w:val="both"/>
              <w:rPr>
                <w:rFonts w:ascii="Times New Roman" w:hAnsi="Times New Roman"/>
                <w:color w:val="000000" w:themeColor="text1"/>
                <w:spacing w:val="-2"/>
                <w:sz w:val="24"/>
                <w:szCs w:val="24"/>
                <w:lang w:val="kk-KZ"/>
              </w:rPr>
            </w:pPr>
          </w:p>
        </w:tc>
      </w:tr>
      <w:tr w:rsidR="00F53E2E" w:rsidRPr="00EA6417" w14:paraId="17878554" w14:textId="77777777" w:rsidTr="00C73FCC">
        <w:trPr>
          <w:trHeight w:val="853"/>
        </w:trPr>
        <w:tc>
          <w:tcPr>
            <w:tcW w:w="618" w:type="dxa"/>
          </w:tcPr>
          <w:p w14:paraId="33268B01" w14:textId="09480C8C" w:rsidR="0013672E" w:rsidRPr="00EA6417" w:rsidRDefault="0013672E" w:rsidP="0013672E">
            <w:pPr>
              <w:spacing w:after="0" w:line="240" w:lineRule="auto"/>
              <w:contextualSpacing/>
              <w:jc w:val="center"/>
              <w:rPr>
                <w:rFonts w:ascii="Times New Roman" w:hAnsi="Times New Roman"/>
                <w:color w:val="000000" w:themeColor="text1"/>
                <w:sz w:val="24"/>
                <w:szCs w:val="24"/>
              </w:rPr>
            </w:pPr>
            <w:r w:rsidRPr="00EA6417">
              <w:rPr>
                <w:rFonts w:ascii="Times New Roman" w:hAnsi="Times New Roman"/>
                <w:color w:val="000000" w:themeColor="text1"/>
                <w:sz w:val="24"/>
                <w:szCs w:val="24"/>
              </w:rPr>
              <w:t>25.</w:t>
            </w:r>
          </w:p>
        </w:tc>
        <w:tc>
          <w:tcPr>
            <w:tcW w:w="1509" w:type="dxa"/>
          </w:tcPr>
          <w:p w14:paraId="68AF73A9" w14:textId="387421DD" w:rsidR="0013672E" w:rsidRPr="00EA6417" w:rsidRDefault="0013672E" w:rsidP="00C73FCC">
            <w:pPr>
              <w:spacing w:after="0" w:line="240" w:lineRule="auto"/>
              <w:ind w:left="-21"/>
              <w:rPr>
                <w:rFonts w:ascii="Times New Roman" w:hAnsi="Times New Roman"/>
                <w:color w:val="000000" w:themeColor="text1"/>
                <w:sz w:val="24"/>
                <w:szCs w:val="24"/>
                <w:lang w:val="kk-KZ"/>
              </w:rPr>
            </w:pPr>
            <w:r w:rsidRPr="00EA6417">
              <w:rPr>
                <w:rFonts w:ascii="Times New Roman" w:hAnsi="Times New Roman"/>
                <w:color w:val="000000" w:themeColor="text1"/>
                <w:sz w:val="24"/>
                <w:szCs w:val="24"/>
              </w:rPr>
              <w:t>95-1</w:t>
            </w:r>
            <w:r w:rsidRPr="00EA6417">
              <w:rPr>
                <w:rFonts w:ascii="Times New Roman" w:hAnsi="Times New Roman"/>
                <w:color w:val="000000" w:themeColor="text1"/>
                <w:sz w:val="24"/>
                <w:szCs w:val="24"/>
                <w:lang w:val="kk-KZ"/>
              </w:rPr>
              <w:t>-тармақ</w:t>
            </w:r>
            <w:r w:rsidR="007E20A3" w:rsidRPr="00EA6417">
              <w:rPr>
                <w:rFonts w:ascii="Times New Roman" w:hAnsi="Times New Roman"/>
                <w:color w:val="000000" w:themeColor="text1"/>
                <w:sz w:val="24"/>
                <w:szCs w:val="24"/>
                <w:lang w:val="kk-KZ"/>
              </w:rPr>
              <w:t xml:space="preserve"> жаңа</w:t>
            </w:r>
          </w:p>
        </w:tc>
        <w:tc>
          <w:tcPr>
            <w:tcW w:w="4678" w:type="dxa"/>
          </w:tcPr>
          <w:p w14:paraId="3A5901D1"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r w:rsidRPr="00EA6417">
              <w:rPr>
                <w:rFonts w:ascii="Times New Roman" w:hAnsi="Times New Roman"/>
                <w:b/>
                <w:color w:val="000000" w:themeColor="text1"/>
                <w:sz w:val="24"/>
                <w:szCs w:val="24"/>
                <w:lang w:val="kk-KZ"/>
              </w:rPr>
              <w:t>Жоқ</w:t>
            </w:r>
            <w:r w:rsidRPr="00EA6417">
              <w:rPr>
                <w:rFonts w:ascii="Times New Roman" w:hAnsi="Times New Roman"/>
                <w:color w:val="000000" w:themeColor="text1"/>
                <w:sz w:val="24"/>
                <w:szCs w:val="24"/>
              </w:rPr>
              <w:t>.</w:t>
            </w:r>
          </w:p>
          <w:p w14:paraId="2DF5137B" w14:textId="77777777" w:rsidR="0013672E" w:rsidRPr="00EA6417" w:rsidRDefault="0013672E" w:rsidP="007967A2">
            <w:pPr>
              <w:spacing w:after="0" w:line="240" w:lineRule="auto"/>
              <w:ind w:left="-103" w:firstLine="142"/>
              <w:jc w:val="both"/>
              <w:rPr>
                <w:rFonts w:ascii="Times New Roman" w:hAnsi="Times New Roman"/>
                <w:color w:val="000000" w:themeColor="text1"/>
                <w:sz w:val="24"/>
                <w:szCs w:val="24"/>
              </w:rPr>
            </w:pPr>
          </w:p>
        </w:tc>
        <w:tc>
          <w:tcPr>
            <w:tcW w:w="4677" w:type="dxa"/>
          </w:tcPr>
          <w:p w14:paraId="7904781A" w14:textId="76C3C92C" w:rsidR="00B1697C" w:rsidRPr="00EA6417" w:rsidRDefault="0013672E" w:rsidP="007967A2">
            <w:pPr>
              <w:spacing w:after="0" w:line="240" w:lineRule="auto"/>
              <w:ind w:left="-103" w:firstLine="142"/>
              <w:jc w:val="both"/>
              <w:rPr>
                <w:rFonts w:ascii="Times New Roman" w:hAnsi="Times New Roman"/>
                <w:b/>
                <w:color w:val="000000" w:themeColor="text1"/>
                <w:sz w:val="24"/>
                <w:szCs w:val="24"/>
                <w:lang w:val="kk-KZ"/>
              </w:rPr>
            </w:pPr>
            <w:r w:rsidRPr="00EA6417">
              <w:rPr>
                <w:rFonts w:ascii="Times New Roman" w:hAnsi="Times New Roman"/>
                <w:b/>
                <w:color w:val="000000" w:themeColor="text1"/>
                <w:sz w:val="24"/>
                <w:szCs w:val="24"/>
              </w:rPr>
              <w:t xml:space="preserve">95-1. Жылжымайтын </w:t>
            </w:r>
            <w:r w:rsidR="00B1697C" w:rsidRPr="00EA6417">
              <w:rPr>
                <w:rFonts w:ascii="Times New Roman" w:hAnsi="Times New Roman"/>
                <w:b/>
                <w:color w:val="000000" w:themeColor="text1"/>
                <w:sz w:val="24"/>
                <w:szCs w:val="24"/>
              </w:rPr>
              <w:t xml:space="preserve">мүлік түріндегі жекешелендіру </w:t>
            </w:r>
            <w:r w:rsidR="00B1697C" w:rsidRPr="00EA6417">
              <w:rPr>
                <w:rFonts w:ascii="Times New Roman" w:hAnsi="Times New Roman"/>
                <w:b/>
                <w:color w:val="000000" w:themeColor="text1"/>
                <w:sz w:val="24"/>
                <w:szCs w:val="24"/>
                <w:lang w:val="kk-KZ"/>
              </w:rPr>
              <w:t xml:space="preserve">объектісі бойынша тараптар қабылдау-беру актісіне қол қойғаннан кейін, </w:t>
            </w:r>
            <w:r w:rsidR="00B1697C" w:rsidRPr="00EA6417">
              <w:rPr>
                <w:rFonts w:ascii="Times New Roman" w:hAnsi="Times New Roman"/>
                <w:b/>
                <w:color w:val="000000" w:themeColor="text1"/>
                <w:sz w:val="24"/>
                <w:szCs w:val="24"/>
              </w:rPr>
              <w:t>осы Қағидалардың 9</w:t>
            </w:r>
            <w:r w:rsidR="00A17E9B" w:rsidRPr="00EA6417">
              <w:rPr>
                <w:rFonts w:ascii="Times New Roman" w:hAnsi="Times New Roman"/>
                <w:b/>
                <w:color w:val="000000" w:themeColor="text1"/>
                <w:sz w:val="24"/>
                <w:szCs w:val="24"/>
                <w:lang w:val="kk-KZ"/>
              </w:rPr>
              <w:t>1 және 95-</w:t>
            </w:r>
            <w:r w:rsidR="00B1697C" w:rsidRPr="00EA6417">
              <w:rPr>
                <w:rFonts w:ascii="Times New Roman" w:hAnsi="Times New Roman"/>
                <w:b/>
                <w:color w:val="000000" w:themeColor="text1"/>
                <w:sz w:val="24"/>
                <w:szCs w:val="24"/>
              </w:rPr>
              <w:t>тармақтарында белгіленген тәртіпте</w:t>
            </w:r>
            <w:r w:rsidR="00B1697C" w:rsidRPr="00EA6417">
              <w:rPr>
                <w:rFonts w:ascii="Times New Roman" w:hAnsi="Times New Roman"/>
                <w:b/>
                <w:color w:val="000000" w:themeColor="text1"/>
                <w:sz w:val="24"/>
                <w:szCs w:val="24"/>
                <w:lang w:val="kk-KZ"/>
              </w:rPr>
              <w:t xml:space="preserve"> осы жылжымайтын мүлік</w:t>
            </w:r>
            <w:r w:rsidR="00127E34" w:rsidRPr="00EA6417">
              <w:rPr>
                <w:rFonts w:ascii="Times New Roman" w:hAnsi="Times New Roman"/>
                <w:b/>
                <w:color w:val="000000" w:themeColor="text1"/>
                <w:sz w:val="24"/>
                <w:szCs w:val="24"/>
                <w:lang w:val="kk-KZ"/>
              </w:rPr>
              <w:t>тің</w:t>
            </w:r>
            <w:r w:rsidR="00B1697C" w:rsidRPr="00EA6417">
              <w:rPr>
                <w:rFonts w:ascii="Times New Roman" w:hAnsi="Times New Roman"/>
                <w:b/>
                <w:color w:val="000000" w:themeColor="text1"/>
                <w:sz w:val="24"/>
                <w:szCs w:val="24"/>
                <w:lang w:val="kk-KZ"/>
              </w:rPr>
              <w:t xml:space="preserve"> </w:t>
            </w:r>
            <w:r w:rsidR="00127E34" w:rsidRPr="00EA6417">
              <w:rPr>
                <w:rFonts w:ascii="Times New Roman" w:hAnsi="Times New Roman"/>
                <w:b/>
                <w:color w:val="000000" w:themeColor="text1"/>
                <w:sz w:val="24"/>
                <w:szCs w:val="24"/>
                <w:lang w:val="kk-KZ"/>
              </w:rPr>
              <w:t xml:space="preserve">тиісті </w:t>
            </w:r>
            <w:r w:rsidR="00A17E9B" w:rsidRPr="00EA6417">
              <w:rPr>
                <w:rFonts w:ascii="Times New Roman" w:hAnsi="Times New Roman"/>
                <w:b/>
                <w:color w:val="000000" w:themeColor="text1"/>
                <w:sz w:val="24"/>
                <w:szCs w:val="24"/>
                <w:lang w:val="kk-KZ"/>
              </w:rPr>
              <w:t>сатып алу-сату шарты сатып алу</w:t>
            </w:r>
            <w:r w:rsidR="00B1697C" w:rsidRPr="00EA6417">
              <w:rPr>
                <w:rFonts w:ascii="Times New Roman" w:hAnsi="Times New Roman"/>
                <w:b/>
                <w:color w:val="000000" w:themeColor="text1"/>
                <w:sz w:val="24"/>
                <w:szCs w:val="24"/>
                <w:lang w:val="kk-KZ"/>
              </w:rPr>
              <w:t>шының құқығын мемлекеттік тіркеу үшін ақпараттық өзара әрекеттесу арқылы тізілім веб-порталымен құқықтық кадастрға жіберіледі.</w:t>
            </w:r>
          </w:p>
          <w:p w14:paraId="2DF91D8B" w14:textId="67FF74FE" w:rsidR="0013672E" w:rsidRPr="00EA6417" w:rsidRDefault="00127E34" w:rsidP="007967A2">
            <w:pPr>
              <w:spacing w:after="0" w:line="240" w:lineRule="auto"/>
              <w:ind w:left="-103" w:firstLine="142"/>
              <w:jc w:val="both"/>
              <w:rPr>
                <w:rFonts w:ascii="Times New Roman" w:hAnsi="Times New Roman"/>
                <w:b/>
                <w:color w:val="000000" w:themeColor="text1"/>
                <w:sz w:val="24"/>
                <w:szCs w:val="24"/>
                <w:lang w:val="kk-KZ"/>
              </w:rPr>
            </w:pPr>
            <w:r w:rsidRPr="00EA6417">
              <w:rPr>
                <w:rFonts w:ascii="Times New Roman" w:hAnsi="Times New Roman"/>
                <w:b/>
                <w:color w:val="000000" w:themeColor="text1"/>
                <w:sz w:val="24"/>
                <w:szCs w:val="24"/>
                <w:lang w:val="kk-KZ"/>
              </w:rPr>
              <w:t>Көлік құралы түріндегі жекешелендіру объектісі бойынша тараптар қабылдау-беру актісіне қол қойғаннан кей</w:t>
            </w:r>
            <w:r w:rsidR="00A17E9B" w:rsidRPr="00EA6417">
              <w:rPr>
                <w:rFonts w:ascii="Times New Roman" w:hAnsi="Times New Roman"/>
                <w:b/>
                <w:color w:val="000000" w:themeColor="text1"/>
                <w:sz w:val="24"/>
                <w:szCs w:val="24"/>
                <w:lang w:val="kk-KZ"/>
              </w:rPr>
              <w:t>ін, осы Қағидалардың 91 және 95-</w:t>
            </w:r>
            <w:r w:rsidRPr="00EA6417">
              <w:rPr>
                <w:rFonts w:ascii="Times New Roman" w:hAnsi="Times New Roman"/>
                <w:b/>
                <w:color w:val="000000" w:themeColor="text1"/>
                <w:sz w:val="24"/>
                <w:szCs w:val="24"/>
                <w:lang w:val="kk-KZ"/>
              </w:rPr>
              <w:t xml:space="preserve">тармақтарында белгіленген тәртіпте </w:t>
            </w:r>
            <w:r w:rsidR="00A17E9B" w:rsidRPr="00EA6417">
              <w:rPr>
                <w:rFonts w:ascii="Times New Roman" w:hAnsi="Times New Roman"/>
                <w:b/>
                <w:color w:val="000000" w:themeColor="text1"/>
                <w:sz w:val="24"/>
                <w:szCs w:val="24"/>
                <w:lang w:val="kk-KZ"/>
              </w:rPr>
              <w:t>сатып алу-сату шарты осы көлік құралына</w:t>
            </w:r>
            <w:r w:rsidRPr="00EA6417">
              <w:rPr>
                <w:rFonts w:ascii="Times New Roman" w:hAnsi="Times New Roman"/>
                <w:b/>
                <w:color w:val="000000" w:themeColor="text1"/>
                <w:sz w:val="24"/>
                <w:szCs w:val="24"/>
                <w:lang w:val="kk-KZ"/>
              </w:rPr>
              <w:t xml:space="preserve"> тиісті </w:t>
            </w:r>
            <w:r w:rsidR="00A17E9B" w:rsidRPr="00EA6417">
              <w:rPr>
                <w:rFonts w:ascii="Times New Roman" w:hAnsi="Times New Roman"/>
                <w:b/>
                <w:color w:val="000000" w:themeColor="text1"/>
                <w:sz w:val="24"/>
                <w:szCs w:val="24"/>
                <w:lang w:val="kk-KZ"/>
              </w:rPr>
              <w:t>сатып алу</w:t>
            </w:r>
            <w:r w:rsidRPr="00EA6417">
              <w:rPr>
                <w:rFonts w:ascii="Times New Roman" w:hAnsi="Times New Roman"/>
                <w:b/>
                <w:color w:val="000000" w:themeColor="text1"/>
                <w:sz w:val="24"/>
                <w:szCs w:val="24"/>
                <w:lang w:val="kk-KZ"/>
              </w:rPr>
              <w:t>шының құқығын мемлекеттік тіркеу үшін ақпараттық өзара әрекеттесу арқылы тізілім веб-порталымен көліктерді мемлекеттік тіркеудің бірыңғай цифрлық жүйесіне жіберіледі.</w:t>
            </w:r>
          </w:p>
        </w:tc>
        <w:tc>
          <w:tcPr>
            <w:tcW w:w="4395" w:type="dxa"/>
          </w:tcPr>
          <w:p w14:paraId="399F4B36" w14:textId="50DA1A5C" w:rsidR="000958DF" w:rsidRPr="00EA6417" w:rsidRDefault="000958DF" w:rsidP="007967A2">
            <w:pPr>
              <w:pStyle w:val="1"/>
              <w:spacing w:before="0" w:after="0" w:line="240" w:lineRule="auto"/>
              <w:ind w:left="-103" w:firstLine="142"/>
              <w:jc w:val="both"/>
              <w:rPr>
                <w:rFonts w:ascii="Times New Roman" w:hAnsi="Times New Roman" w:cs="Times New Roman"/>
                <w:color w:val="000000" w:themeColor="text1"/>
                <w:sz w:val="24"/>
                <w:szCs w:val="24"/>
                <w:lang w:val="kk-KZ"/>
              </w:rPr>
            </w:pPr>
            <w:r w:rsidRPr="00EA6417">
              <w:rPr>
                <w:rFonts w:ascii="Times New Roman" w:hAnsi="Times New Roman" w:cs="Times New Roman"/>
                <w:color w:val="000000" w:themeColor="text1"/>
                <w:sz w:val="24"/>
                <w:szCs w:val="24"/>
                <w:lang w:val="kk-KZ"/>
              </w:rPr>
              <w:t>М</w:t>
            </w:r>
            <w:r w:rsidR="007967A2" w:rsidRPr="00EA6417">
              <w:rPr>
                <w:rFonts w:ascii="Times New Roman" w:hAnsi="Times New Roman" w:cs="Times New Roman"/>
                <w:color w:val="000000" w:themeColor="text1"/>
                <w:sz w:val="24"/>
                <w:szCs w:val="24"/>
                <w:lang w:val="kk-KZ"/>
              </w:rPr>
              <w:t>емлекет басшысының 2025 жылғы</w:t>
            </w:r>
            <w:r w:rsidR="007967A2" w:rsidRPr="00EA6417">
              <w:rPr>
                <w:rFonts w:ascii="Times New Roman" w:hAnsi="Times New Roman" w:cs="Times New Roman"/>
                <w:color w:val="000000" w:themeColor="text1"/>
                <w:sz w:val="24"/>
                <w:szCs w:val="24"/>
                <w:lang w:val="kk-KZ"/>
              </w:rPr>
              <w:br/>
            </w:r>
            <w:r w:rsidRPr="00EA6417">
              <w:rPr>
                <w:rFonts w:ascii="Times New Roman" w:hAnsi="Times New Roman" w:cs="Times New Roman"/>
                <w:color w:val="000000" w:themeColor="text1"/>
                <w:sz w:val="24"/>
                <w:szCs w:val="24"/>
                <w:lang w:val="kk-KZ"/>
              </w:rPr>
              <w:t>8 қыркүйектегі «Қазақстан жасанды интеллект дәуірінде: цифрлық трансформация арқылы өзекті міндеттер мен олардың шешімдері» атты Қазақстан халқына жолдауында белгіленген цифрландыру жөніндегі шараларды іске асыру және мемлекеттік тіркеу рәсімдеріне уақытты қысқарту мақсатында енгізіледі.</w:t>
            </w:r>
          </w:p>
          <w:p w14:paraId="7320E53B" w14:textId="724ABAB4" w:rsidR="000958DF" w:rsidRPr="00EA6417" w:rsidRDefault="000958DF" w:rsidP="007967A2">
            <w:pPr>
              <w:pStyle w:val="1"/>
              <w:spacing w:before="0" w:after="0" w:line="240" w:lineRule="auto"/>
              <w:ind w:left="-103" w:firstLine="142"/>
              <w:jc w:val="both"/>
              <w:rPr>
                <w:rFonts w:ascii="Times New Roman" w:hAnsi="Times New Roman" w:cs="Times New Roman"/>
                <w:color w:val="000000" w:themeColor="text1"/>
                <w:sz w:val="24"/>
                <w:szCs w:val="24"/>
                <w:lang w:val="kk-KZ"/>
              </w:rPr>
            </w:pPr>
            <w:r w:rsidRPr="00EA6417">
              <w:rPr>
                <w:rFonts w:ascii="Times New Roman" w:hAnsi="Times New Roman" w:cs="Times New Roman"/>
                <w:color w:val="000000" w:themeColor="text1"/>
                <w:sz w:val="24"/>
                <w:szCs w:val="24"/>
                <w:lang w:val="kk-KZ"/>
              </w:rPr>
              <w:t xml:space="preserve">«Жылжымайтын мүлікке құқықтарды мемлекеттік тіркеу туралы» Қазақстан Республикасының Заңының </w:t>
            </w:r>
            <w:r w:rsidRPr="00EA6417">
              <w:rPr>
                <w:rFonts w:ascii="Times New Roman" w:hAnsi="Times New Roman" w:cs="Times New Roman"/>
                <w:color w:val="000000" w:themeColor="text1"/>
                <w:spacing w:val="-6"/>
                <w:sz w:val="24"/>
                <w:szCs w:val="24"/>
                <w:lang w:val="kk-KZ"/>
              </w:rPr>
              <w:t xml:space="preserve">(бұдан әрі – Мемлекеттік тіркеу туралы заң) </w:t>
            </w:r>
            <w:r w:rsidRPr="00EA6417">
              <w:rPr>
                <w:rFonts w:ascii="Times New Roman" w:hAnsi="Times New Roman" w:cs="Times New Roman"/>
                <w:color w:val="000000" w:themeColor="text1"/>
                <w:sz w:val="24"/>
                <w:szCs w:val="24"/>
                <w:lang w:val="kk-KZ"/>
              </w:rPr>
              <w:t>1-бабына сәйкес құқықтық кадастр – жылжымайтын мүлікке тіркелген құқықтардың (құқықтық ауыртпалықтардың) бірыңғай мемлекеттік тізілімі; электрондық тіркеу – тіркеуші органға құқықтық кадастрдың ақпараттық жүйесі арқылы түсетін құқық белгілейтін құжаттың электрондық көшірмесі негізінде жүзеге асырылатын мемлекеттік тіркеу.</w:t>
            </w:r>
          </w:p>
          <w:p w14:paraId="1FC34ECA" w14:textId="485DC1DD" w:rsidR="000958DF" w:rsidRPr="00EA6417" w:rsidRDefault="000958DF" w:rsidP="007967A2">
            <w:pPr>
              <w:pStyle w:val="1"/>
              <w:spacing w:before="0" w:after="0" w:line="240" w:lineRule="auto"/>
              <w:ind w:left="-103" w:firstLine="142"/>
              <w:jc w:val="both"/>
              <w:rPr>
                <w:rFonts w:ascii="Times New Roman" w:hAnsi="Times New Roman" w:cs="Times New Roman"/>
                <w:color w:val="000000" w:themeColor="text1"/>
                <w:sz w:val="24"/>
                <w:szCs w:val="24"/>
                <w:lang w:val="kk-KZ"/>
              </w:rPr>
            </w:pPr>
            <w:r w:rsidRPr="00EA6417">
              <w:rPr>
                <w:rFonts w:ascii="Times New Roman" w:hAnsi="Times New Roman" w:cs="Times New Roman"/>
                <w:color w:val="000000" w:themeColor="text1"/>
                <w:sz w:val="24"/>
                <w:szCs w:val="24"/>
                <w:lang w:val="kk-KZ"/>
              </w:rPr>
              <w:t>М</w:t>
            </w:r>
            <w:r w:rsidR="007967A2" w:rsidRPr="00EA6417">
              <w:rPr>
                <w:rFonts w:ascii="Times New Roman" w:hAnsi="Times New Roman" w:cs="Times New Roman"/>
                <w:color w:val="000000" w:themeColor="text1"/>
                <w:sz w:val="24"/>
                <w:szCs w:val="24"/>
                <w:lang w:val="kk-KZ"/>
              </w:rPr>
              <w:t>емлекеттік тіркеу туралы заңның</w:t>
            </w:r>
            <w:r w:rsidR="007967A2" w:rsidRPr="00EA6417">
              <w:rPr>
                <w:rFonts w:ascii="Times New Roman" w:hAnsi="Times New Roman" w:cs="Times New Roman"/>
                <w:color w:val="000000" w:themeColor="text1"/>
                <w:sz w:val="24"/>
                <w:szCs w:val="24"/>
                <w:lang w:val="kk-KZ"/>
              </w:rPr>
              <w:br/>
            </w:r>
            <w:r w:rsidRPr="00EA6417">
              <w:rPr>
                <w:rFonts w:ascii="Times New Roman" w:hAnsi="Times New Roman" w:cs="Times New Roman"/>
                <w:color w:val="000000" w:themeColor="text1"/>
                <w:sz w:val="24"/>
                <w:szCs w:val="24"/>
                <w:lang w:val="kk-KZ"/>
              </w:rPr>
              <w:t xml:space="preserve">21-бабының 2-1-тармақшасына сәйкес мемлекеттік электрондық ақпараттық ресурстар болып табылатын, жылжымайтын мүлікке құқықтарды мемлекеттік тіркеу үшін қажетті мәліметтерді тіркеуші орган электрондық </w:t>
            </w:r>
            <w:r w:rsidRPr="00EA6417">
              <w:rPr>
                <w:rFonts w:ascii="Times New Roman" w:hAnsi="Times New Roman" w:cs="Times New Roman"/>
                <w:color w:val="000000" w:themeColor="text1"/>
                <w:sz w:val="24"/>
                <w:szCs w:val="24"/>
                <w:lang w:val="kk-KZ"/>
              </w:rPr>
              <w:lastRenderedPageBreak/>
              <w:t>цифрлық қолтаңбалармен куәландырылған электрондық құжаттар нысанында тиісті мемлекеттік ақпараттық жүйелерден алады.</w:t>
            </w:r>
          </w:p>
          <w:p w14:paraId="4C219011" w14:textId="1E097A72" w:rsidR="0013672E" w:rsidRPr="00EA6417" w:rsidRDefault="000958DF" w:rsidP="00A27545">
            <w:pPr>
              <w:pStyle w:val="1"/>
              <w:spacing w:before="0" w:after="0" w:line="240" w:lineRule="auto"/>
              <w:ind w:left="-103" w:firstLine="142"/>
              <w:jc w:val="both"/>
              <w:rPr>
                <w:rFonts w:ascii="Times New Roman" w:hAnsi="Times New Roman" w:cs="Times New Roman"/>
                <w:color w:val="000000" w:themeColor="text1"/>
                <w:sz w:val="24"/>
                <w:szCs w:val="24"/>
                <w:lang w:val="kk-KZ"/>
              </w:rPr>
            </w:pPr>
            <w:r w:rsidRPr="00EA6417">
              <w:rPr>
                <w:rFonts w:ascii="Times New Roman" w:hAnsi="Times New Roman" w:cs="Times New Roman"/>
                <w:color w:val="000000" w:themeColor="text1"/>
                <w:sz w:val="24"/>
                <w:szCs w:val="24"/>
                <w:lang w:val="kk-KZ"/>
              </w:rPr>
              <w:t>Қазақстан Республикасы Іш</w:t>
            </w:r>
            <w:r w:rsidR="007967A2" w:rsidRPr="00EA6417">
              <w:rPr>
                <w:rFonts w:ascii="Times New Roman" w:hAnsi="Times New Roman" w:cs="Times New Roman"/>
                <w:color w:val="000000" w:themeColor="text1"/>
                <w:sz w:val="24"/>
                <w:szCs w:val="24"/>
                <w:lang w:val="kk-KZ"/>
              </w:rPr>
              <w:t>кі істер министрінің 2014 жылғы</w:t>
            </w:r>
            <w:r w:rsidR="007967A2" w:rsidRPr="00EA6417">
              <w:rPr>
                <w:rFonts w:ascii="Times New Roman" w:hAnsi="Times New Roman" w:cs="Times New Roman"/>
                <w:color w:val="000000" w:themeColor="text1"/>
                <w:sz w:val="24"/>
                <w:szCs w:val="24"/>
                <w:lang w:val="kk-KZ"/>
              </w:rPr>
              <w:br/>
            </w:r>
            <w:r w:rsidRPr="00EA6417">
              <w:rPr>
                <w:rFonts w:ascii="Times New Roman" w:hAnsi="Times New Roman" w:cs="Times New Roman"/>
                <w:color w:val="000000" w:themeColor="text1"/>
                <w:sz w:val="24"/>
                <w:szCs w:val="24"/>
                <w:lang w:val="kk-KZ"/>
              </w:rPr>
              <w:t xml:space="preserve">2 желтоқсандағы № 862 бұйрығымен бекітілген Көлiк құралының сәйкестендіру нөмірі бойынша көлік құралдарының жекелеген түрлерiн мемлекеттiк тiркеу және есепке алу, Механикалық көлік құралдарын жүргізушілерді даярлау, Емтихандар қабылдау және жүргізуші куәліктерін беру қағидаларына </w:t>
            </w:r>
            <w:r w:rsidR="00A27545" w:rsidRPr="00EA6417">
              <w:rPr>
                <w:rFonts w:ascii="Times New Roman" w:hAnsi="Times New Roman"/>
                <w:color w:val="000000" w:themeColor="text1"/>
                <w:spacing w:val="-2"/>
                <w:sz w:val="24"/>
                <w:szCs w:val="24"/>
                <w:lang w:val="kk-KZ"/>
              </w:rPr>
              <w:t xml:space="preserve">(бұдан әрі – Есепке алу қағидалары) </w:t>
            </w:r>
            <w:r w:rsidRPr="00EA6417">
              <w:rPr>
                <w:rFonts w:ascii="Times New Roman" w:hAnsi="Times New Roman" w:cs="Times New Roman"/>
                <w:color w:val="000000" w:themeColor="text1"/>
                <w:sz w:val="24"/>
                <w:szCs w:val="24"/>
                <w:lang w:val="kk-KZ"/>
              </w:rPr>
              <w:t>сәйкес</w:t>
            </w:r>
            <w:r w:rsidR="00D7320F" w:rsidRPr="00EA6417">
              <w:rPr>
                <w:rFonts w:ascii="Times New Roman" w:hAnsi="Times New Roman" w:cs="Times New Roman"/>
                <w:color w:val="000000" w:themeColor="text1"/>
                <w:sz w:val="24"/>
                <w:szCs w:val="24"/>
                <w:lang w:val="kk-KZ"/>
              </w:rPr>
              <w:t xml:space="preserve"> мемлекеттік </w:t>
            </w:r>
            <w:r w:rsidR="00E173D7" w:rsidRPr="00EA6417">
              <w:rPr>
                <w:rFonts w:ascii="Times New Roman" w:hAnsi="Times New Roman" w:cs="Times New Roman"/>
                <w:color w:val="000000" w:themeColor="text1"/>
                <w:sz w:val="24"/>
                <w:szCs w:val="24"/>
                <w:lang w:val="kk-KZ"/>
              </w:rPr>
              <w:t xml:space="preserve">тіркеу </w:t>
            </w:r>
            <w:r w:rsidR="00D7320F" w:rsidRPr="00EA6417">
              <w:rPr>
                <w:rFonts w:ascii="Times New Roman" w:hAnsi="Times New Roman" w:cs="Times New Roman"/>
                <w:color w:val="000000" w:themeColor="text1"/>
                <w:sz w:val="24"/>
                <w:szCs w:val="24"/>
                <w:lang w:val="kk-KZ"/>
              </w:rPr>
              <w:t xml:space="preserve">«Азаматтарға арналған үкімет» Мемлекеттік корпорациясы» КЕАҚ филиалы арқылы </w:t>
            </w:r>
            <w:r w:rsidR="00C07943" w:rsidRPr="00EA6417">
              <w:rPr>
                <w:rFonts w:ascii="Times New Roman" w:hAnsi="Times New Roman" w:cs="Times New Roman"/>
                <w:color w:val="000000" w:themeColor="text1"/>
                <w:sz w:val="24"/>
                <w:szCs w:val="24"/>
                <w:lang w:val="kk-KZ"/>
              </w:rPr>
              <w:t>«</w:t>
            </w:r>
            <w:r w:rsidR="00094A53" w:rsidRPr="00EA6417">
              <w:rPr>
                <w:rFonts w:ascii="Times New Roman" w:hAnsi="Times New Roman" w:cs="Times New Roman"/>
                <w:color w:val="000000" w:themeColor="text1"/>
                <w:sz w:val="24"/>
                <w:szCs w:val="24"/>
                <w:lang w:val="kk-KZ"/>
              </w:rPr>
              <w:t xml:space="preserve">электрондық </w:t>
            </w:r>
            <w:r w:rsidR="00C07943" w:rsidRPr="00EA6417">
              <w:rPr>
                <w:rFonts w:ascii="Times New Roman" w:hAnsi="Times New Roman" w:cs="Times New Roman"/>
                <w:color w:val="000000" w:themeColor="text1"/>
                <w:sz w:val="24"/>
                <w:szCs w:val="24"/>
                <w:lang w:val="kk-KZ"/>
              </w:rPr>
              <w:t>үкімет» веб-порталы</w:t>
            </w:r>
            <w:r w:rsidR="00E173D7" w:rsidRPr="00EA6417">
              <w:rPr>
                <w:rFonts w:ascii="Times New Roman" w:hAnsi="Times New Roman" w:cs="Times New Roman"/>
                <w:color w:val="000000" w:themeColor="text1"/>
                <w:sz w:val="24"/>
                <w:szCs w:val="24"/>
                <w:lang w:val="kk-KZ"/>
              </w:rPr>
              <w:t xml:space="preserve"> немесе ақпараттандыру объектілері (электрондық ақпараттық ресурстар, бағдарламалық қамтамасыз ету, интернет-ресурс және ақпараттық-коммуникациялық инфрақұрылым) арқылы </w:t>
            </w:r>
            <w:r w:rsidR="00D7320F" w:rsidRPr="00EA6417">
              <w:rPr>
                <w:rFonts w:ascii="Times New Roman" w:hAnsi="Times New Roman" w:cs="Times New Roman"/>
                <w:color w:val="000000" w:themeColor="text1"/>
                <w:sz w:val="24"/>
                <w:szCs w:val="24"/>
                <w:lang w:val="kk-KZ"/>
              </w:rPr>
              <w:t>көзделген.</w:t>
            </w:r>
          </w:p>
          <w:p w14:paraId="2B563027" w14:textId="0E29D8EC" w:rsidR="00353B27" w:rsidRPr="00EA6417" w:rsidRDefault="00353B27" w:rsidP="00A27545">
            <w:pPr>
              <w:pStyle w:val="1"/>
              <w:spacing w:before="0" w:after="0" w:line="240" w:lineRule="auto"/>
              <w:ind w:left="-103" w:firstLine="142"/>
              <w:jc w:val="both"/>
              <w:rPr>
                <w:rFonts w:ascii="Times New Roman" w:hAnsi="Times New Roman" w:cs="Times New Roman"/>
                <w:color w:val="000000" w:themeColor="text1"/>
                <w:sz w:val="24"/>
                <w:szCs w:val="24"/>
                <w:lang w:val="kk-KZ"/>
              </w:rPr>
            </w:pPr>
            <w:r w:rsidRPr="00EA6417">
              <w:rPr>
                <w:rFonts w:ascii="Times New Roman" w:hAnsi="Times New Roman" w:cs="Times New Roman"/>
                <w:color w:val="000000" w:themeColor="text1"/>
                <w:sz w:val="24"/>
                <w:szCs w:val="24"/>
                <w:lang w:val="kk-KZ"/>
              </w:rPr>
              <w:t xml:space="preserve">Есепке алу </w:t>
            </w:r>
            <w:r w:rsidR="00A27545" w:rsidRPr="00EA6417">
              <w:rPr>
                <w:rFonts w:ascii="Times New Roman" w:hAnsi="Times New Roman" w:cs="Times New Roman"/>
                <w:color w:val="000000" w:themeColor="text1"/>
                <w:sz w:val="24"/>
                <w:szCs w:val="24"/>
                <w:lang w:val="kk-KZ"/>
              </w:rPr>
              <w:t xml:space="preserve">қағидаларының </w:t>
            </w:r>
            <w:r w:rsidRPr="00EA6417">
              <w:rPr>
                <w:rFonts w:ascii="Times New Roman" w:hAnsi="Times New Roman" w:cs="Times New Roman"/>
                <w:color w:val="000000" w:themeColor="text1"/>
                <w:sz w:val="24"/>
                <w:szCs w:val="24"/>
                <w:lang w:val="kk-KZ"/>
              </w:rPr>
              <w:t>3-тармағының 8) тарма</w:t>
            </w:r>
            <w:r w:rsidR="00A27545" w:rsidRPr="00EA6417">
              <w:rPr>
                <w:rFonts w:ascii="Times New Roman" w:hAnsi="Times New Roman" w:cs="Times New Roman"/>
                <w:color w:val="000000" w:themeColor="text1"/>
                <w:sz w:val="24"/>
                <w:szCs w:val="24"/>
                <w:lang w:val="kk-KZ"/>
              </w:rPr>
              <w:t xml:space="preserve">қшасына сәйкес көлік құралдарын мемлекеттік тіркеудің бірыңғай ақпараттық жүйесі (бұдан әрі – БАЖ) – «Жол жүрісі туралы» Қазақстан Республикасы Заңының 72-бабының </w:t>
            </w:r>
            <w:hyperlink r:id="rId15" w:anchor="z310" w:history="1">
              <w:r w:rsidR="00A27545" w:rsidRPr="00EA6417">
                <w:rPr>
                  <w:rStyle w:val="a4"/>
                  <w:rFonts w:ascii="Times New Roman" w:hAnsi="Times New Roman" w:cs="Times New Roman"/>
                  <w:color w:val="000000" w:themeColor="text1"/>
                  <w:u w:val="none"/>
                  <w:lang w:val="kk-KZ"/>
                </w:rPr>
                <w:t>1-тармағында</w:t>
              </w:r>
            </w:hyperlink>
            <w:r w:rsidR="00A27545" w:rsidRPr="00EA6417">
              <w:rPr>
                <w:rFonts w:ascii="Times New Roman" w:hAnsi="Times New Roman" w:cs="Times New Roman"/>
                <w:color w:val="000000" w:themeColor="text1"/>
                <w:sz w:val="24"/>
                <w:szCs w:val="24"/>
                <w:lang w:val="kk-KZ"/>
              </w:rPr>
              <w:t xml:space="preserve"> көзделген, сондай-ақ тіркеу әрекетінде жасалған көлік құралын </w:t>
            </w:r>
            <w:r w:rsidR="00A27545" w:rsidRPr="00EA6417">
              <w:rPr>
                <w:rFonts w:ascii="Times New Roman" w:hAnsi="Times New Roman" w:cs="Times New Roman"/>
                <w:color w:val="000000" w:themeColor="text1"/>
                <w:sz w:val="24"/>
                <w:szCs w:val="24"/>
                <w:lang w:val="kk-KZ"/>
              </w:rPr>
              <w:lastRenderedPageBreak/>
              <w:t>міндетті тіркеу деректері бойынша көлік құралдары және олардың иелері туралы мәліметтерді орталықтандырылған есепке алуды қамтамасыз ететін, уәкілетті органның мемлекеттік ақпараттық жүйе</w:t>
            </w:r>
            <w:r w:rsidRPr="00EA6417">
              <w:rPr>
                <w:rFonts w:ascii="Times New Roman" w:hAnsi="Times New Roman" w:cs="Times New Roman"/>
                <w:color w:val="000000" w:themeColor="text1"/>
                <w:sz w:val="24"/>
                <w:szCs w:val="24"/>
                <w:lang w:val="kk-KZ"/>
              </w:rPr>
              <w:t>. Бұл ретте осы жүйенің атауы «Жол қозғалысы туралы» Қазақстан Республикасы Заңының 72-бабының</w:t>
            </w:r>
            <w:r w:rsidR="00A27545" w:rsidRPr="00EA6417">
              <w:rPr>
                <w:rFonts w:ascii="Times New Roman" w:hAnsi="Times New Roman" w:cs="Times New Roman"/>
                <w:color w:val="000000" w:themeColor="text1"/>
                <w:sz w:val="24"/>
                <w:szCs w:val="24"/>
                <w:lang w:val="kk-KZ"/>
              </w:rPr>
              <w:t xml:space="preserve"> 2-тармағында көрсетіледі, ол </w:t>
            </w:r>
            <w:r w:rsidRPr="00EA6417">
              <w:rPr>
                <w:rFonts w:ascii="Times New Roman" w:hAnsi="Times New Roman" w:cs="Times New Roman"/>
                <w:color w:val="000000" w:themeColor="text1"/>
                <w:sz w:val="24"/>
                <w:szCs w:val="24"/>
                <w:lang w:val="kk-KZ"/>
              </w:rPr>
              <w:t>«Қазақстан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 Заңының 1-бабының 80-тармағына сәйкес «</w:t>
            </w:r>
            <w:r w:rsidR="00C07943" w:rsidRPr="00EA6417">
              <w:rPr>
                <w:rFonts w:ascii="Times New Roman" w:hAnsi="Times New Roman" w:cs="Times New Roman"/>
                <w:color w:val="000000" w:themeColor="text1"/>
                <w:sz w:val="24"/>
                <w:szCs w:val="24"/>
                <w:lang w:val="kk-KZ"/>
              </w:rPr>
              <w:t>а</w:t>
            </w:r>
            <w:r w:rsidRPr="00EA6417">
              <w:rPr>
                <w:rFonts w:ascii="Times New Roman" w:hAnsi="Times New Roman" w:cs="Times New Roman"/>
                <w:color w:val="000000" w:themeColor="text1"/>
                <w:sz w:val="24"/>
                <w:szCs w:val="24"/>
                <w:lang w:val="kk-KZ"/>
              </w:rPr>
              <w:t xml:space="preserve">қпараттық жүйе» деген сөздерді </w:t>
            </w:r>
            <w:r w:rsidR="00A27545" w:rsidRPr="00EA6417">
              <w:rPr>
                <w:rFonts w:ascii="Times New Roman" w:hAnsi="Times New Roman" w:cs="Times New Roman"/>
                <w:color w:val="000000" w:themeColor="text1"/>
                <w:sz w:val="24"/>
                <w:szCs w:val="24"/>
                <w:lang w:val="kk-KZ"/>
              </w:rPr>
              <w:t xml:space="preserve">«цифрлық жүйе» деген сөздерге </w:t>
            </w:r>
            <w:r w:rsidRPr="00EA6417">
              <w:rPr>
                <w:rFonts w:ascii="Times New Roman" w:hAnsi="Times New Roman" w:cs="Times New Roman"/>
                <w:color w:val="000000" w:themeColor="text1"/>
                <w:sz w:val="24"/>
                <w:szCs w:val="24"/>
                <w:lang w:val="kk-KZ"/>
              </w:rPr>
              <w:t>ауыстыру бөлігінде бүкіл мәтін бойынша</w:t>
            </w:r>
            <w:r w:rsidR="00C07943" w:rsidRPr="00EA6417">
              <w:rPr>
                <w:rFonts w:ascii="Times New Roman" w:hAnsi="Times New Roman" w:cs="Times New Roman"/>
                <w:color w:val="000000" w:themeColor="text1"/>
                <w:sz w:val="24"/>
                <w:szCs w:val="24"/>
                <w:lang w:val="kk-KZ"/>
              </w:rPr>
              <w:t xml:space="preserve"> </w:t>
            </w:r>
            <w:r w:rsidRPr="00EA6417">
              <w:rPr>
                <w:rFonts w:ascii="Times New Roman" w:hAnsi="Times New Roman" w:cs="Times New Roman"/>
                <w:color w:val="000000" w:themeColor="text1"/>
                <w:sz w:val="24"/>
                <w:szCs w:val="24"/>
                <w:lang w:val="kk-KZ"/>
              </w:rPr>
              <w:t>өзгерістер енгізілді.</w:t>
            </w:r>
          </w:p>
          <w:p w14:paraId="4B96DA06" w14:textId="1CFDEA77" w:rsidR="00C07943" w:rsidRPr="00EA6417" w:rsidRDefault="00C07943" w:rsidP="00C07943">
            <w:pPr>
              <w:pStyle w:val="1"/>
              <w:spacing w:before="0" w:after="0" w:line="240" w:lineRule="auto"/>
              <w:ind w:left="-103" w:firstLine="142"/>
              <w:jc w:val="both"/>
              <w:rPr>
                <w:rFonts w:ascii="Times New Roman" w:hAnsi="Times New Roman" w:cs="Times New Roman"/>
                <w:color w:val="000000" w:themeColor="text1"/>
                <w:sz w:val="24"/>
                <w:szCs w:val="24"/>
                <w:lang w:val="kk-KZ"/>
              </w:rPr>
            </w:pPr>
            <w:r w:rsidRPr="00EA6417">
              <w:rPr>
                <w:rFonts w:ascii="Times New Roman" w:hAnsi="Times New Roman" w:cs="Times New Roman"/>
                <w:color w:val="000000" w:themeColor="text1"/>
                <w:sz w:val="24"/>
                <w:szCs w:val="24"/>
                <w:lang w:val="kk-KZ"/>
              </w:rPr>
              <w:t>Осыған байланысты жаңа 95-1-тармақта жүйенің атауы «көлік құралдарын мемлекеттік тіркеудің бірыңғай цифрлық жүйесі», яғни «Жол қозғалысы туралы» Қазақстан Республикасының Заңына енгізілген өзгерістер ескеріле отырып баяндалған.</w:t>
            </w:r>
          </w:p>
        </w:tc>
      </w:tr>
    </w:tbl>
    <w:p w14:paraId="7E05F55C" w14:textId="08AF931B" w:rsidR="00543C90" w:rsidRPr="00EA6417" w:rsidRDefault="00543C90" w:rsidP="007967A2">
      <w:pPr>
        <w:spacing w:after="0" w:line="240" w:lineRule="auto"/>
        <w:contextualSpacing/>
        <w:rPr>
          <w:rFonts w:ascii="Times New Roman" w:hAnsi="Times New Roman"/>
          <w:b/>
          <w:sz w:val="24"/>
          <w:szCs w:val="24"/>
          <w:lang w:val="kk-KZ"/>
        </w:rPr>
      </w:pPr>
    </w:p>
    <w:p w14:paraId="52AB15CD" w14:textId="0B8CC00B" w:rsidR="00C07943" w:rsidRPr="00EA6417" w:rsidRDefault="00C07943" w:rsidP="007967A2">
      <w:pPr>
        <w:spacing w:after="0" w:line="240" w:lineRule="auto"/>
        <w:contextualSpacing/>
        <w:rPr>
          <w:rFonts w:ascii="Times New Roman" w:hAnsi="Times New Roman"/>
          <w:b/>
          <w:sz w:val="24"/>
          <w:szCs w:val="24"/>
          <w:lang w:val="kk-KZ"/>
        </w:rPr>
      </w:pPr>
    </w:p>
    <w:p w14:paraId="387C32A0" w14:textId="77777777" w:rsidR="00C07943" w:rsidRPr="00EA6417" w:rsidRDefault="00C07943" w:rsidP="00C07943">
      <w:pPr>
        <w:spacing w:after="0" w:line="240" w:lineRule="auto"/>
        <w:ind w:left="2127"/>
        <w:contextualSpacing/>
        <w:rPr>
          <w:rFonts w:ascii="Times New Roman" w:hAnsi="Times New Roman"/>
          <w:b/>
          <w:sz w:val="24"/>
          <w:szCs w:val="24"/>
          <w:lang w:val="kk-KZ"/>
        </w:rPr>
      </w:pPr>
      <w:r w:rsidRPr="00EA6417">
        <w:rPr>
          <w:rFonts w:ascii="Times New Roman" w:hAnsi="Times New Roman"/>
          <w:b/>
          <w:sz w:val="24"/>
          <w:szCs w:val="24"/>
          <w:lang w:val="kk-KZ"/>
        </w:rPr>
        <w:t>Қазақстан Республикасының</w:t>
      </w:r>
    </w:p>
    <w:p w14:paraId="31B02C5B" w14:textId="5B8FE0A2" w:rsidR="00C07943" w:rsidRPr="00E80F30" w:rsidRDefault="00C07943" w:rsidP="00C07943">
      <w:pPr>
        <w:spacing w:after="0" w:line="240" w:lineRule="auto"/>
        <w:ind w:left="2127"/>
        <w:contextualSpacing/>
        <w:rPr>
          <w:rFonts w:ascii="Times New Roman" w:hAnsi="Times New Roman"/>
          <w:b/>
          <w:sz w:val="24"/>
          <w:szCs w:val="24"/>
          <w:lang w:val="kk-KZ"/>
        </w:rPr>
      </w:pPr>
      <w:r w:rsidRPr="00EA6417">
        <w:rPr>
          <w:rFonts w:ascii="Times New Roman" w:hAnsi="Times New Roman"/>
          <w:b/>
          <w:sz w:val="24"/>
          <w:szCs w:val="24"/>
          <w:lang w:val="kk-KZ"/>
        </w:rPr>
        <w:t xml:space="preserve">     Қаржы вице-министрі</w:t>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imes New Roman" w:hAnsi="Times New Roman"/>
          <w:b/>
          <w:sz w:val="24"/>
          <w:szCs w:val="24"/>
          <w:lang w:val="kk-KZ"/>
        </w:rPr>
        <w:tab/>
      </w:r>
      <w:r w:rsidRPr="00EA6417">
        <w:rPr>
          <w:rFonts w:asciiTheme="majorBidi" w:hAnsiTheme="majorBidi" w:cstheme="majorBidi"/>
          <w:b/>
          <w:sz w:val="24"/>
          <w:szCs w:val="24"/>
          <w:lang w:val="kk-KZ"/>
        </w:rPr>
        <w:t>Д. Темірбеков</w:t>
      </w:r>
      <w:bookmarkStart w:id="4" w:name="_GoBack"/>
      <w:bookmarkEnd w:id="4"/>
    </w:p>
    <w:sectPr w:rsidR="00C07943" w:rsidRPr="00E80F30" w:rsidSect="00574639">
      <w:headerReference w:type="default" r:id="rId16"/>
      <w:headerReference w:type="first" r:id="rId17"/>
      <w:pgSz w:w="16838" w:h="11906" w:orient="landscape"/>
      <w:pgMar w:top="1134" w:right="1134" w:bottom="1418" w:left="1418" w:header="420"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30.01.2026 18:16 Аужанова Айнагуль Азнабековна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C3A83" w14:textId="77777777" w:rsidR="004820C7" w:rsidRDefault="004820C7">
      <w:pPr>
        <w:spacing w:after="0" w:line="240" w:lineRule="auto"/>
      </w:pPr>
      <w:r>
        <w:separator/>
      </w:r>
    </w:p>
  </w:endnote>
  <w:endnote w:type="continuationSeparator" w:id="0">
    <w:p w14:paraId="4B8CE0B3" w14:textId="77777777" w:rsidR="004820C7" w:rsidRDefault="00482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09:51.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3CF3" w14:textId="77777777" w:rsidR="004820C7" w:rsidRDefault="004820C7">
      <w:pPr>
        <w:spacing w:after="0" w:line="240" w:lineRule="auto"/>
      </w:pPr>
      <w:r>
        <w:separator/>
      </w:r>
    </w:p>
  </w:footnote>
  <w:footnote w:type="continuationSeparator" w:id="0">
    <w:p w14:paraId="2F9CE042" w14:textId="77777777" w:rsidR="004820C7" w:rsidRDefault="00482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83B5A" w14:textId="515DFB2B" w:rsidR="00736892" w:rsidRPr="00445CE8" w:rsidRDefault="00736892">
    <w:pPr>
      <w:pStyle w:val="a7"/>
      <w:jc w:val="center"/>
      <w:rPr>
        <w:rFonts w:ascii="Times New Roman" w:hAnsi="Times New Roman"/>
        <w:sz w:val="20"/>
      </w:rPr>
    </w:pPr>
    <w:r w:rsidRPr="00445CE8">
      <w:rPr>
        <w:rFonts w:ascii="Times New Roman" w:hAnsi="Times New Roman"/>
        <w:sz w:val="20"/>
      </w:rPr>
      <w:fldChar w:fldCharType="begin"/>
    </w:r>
    <w:r w:rsidRPr="00445CE8">
      <w:rPr>
        <w:rFonts w:ascii="Times New Roman" w:hAnsi="Times New Roman"/>
        <w:sz w:val="20"/>
      </w:rPr>
      <w:instrText xml:space="preserve"> PAGE   \* MERGEFORMAT </w:instrText>
    </w:r>
    <w:r w:rsidRPr="00445CE8">
      <w:rPr>
        <w:rFonts w:ascii="Times New Roman" w:hAnsi="Times New Roman"/>
        <w:sz w:val="20"/>
      </w:rPr>
      <w:fldChar w:fldCharType="separate"/>
    </w:r>
    <w:r w:rsidR="00EA6417">
      <w:rPr>
        <w:rFonts w:ascii="Times New Roman" w:hAnsi="Times New Roman"/>
        <w:noProof/>
        <w:sz w:val="20"/>
      </w:rPr>
      <w:t>17</w:t>
    </w:r>
    <w:r w:rsidRPr="00445CE8">
      <w:rPr>
        <w:rFonts w:ascii="Times New Roman" w:hAnsi="Times New Roman"/>
        <w:noProof/>
        <w:sz w:val="20"/>
      </w:rPr>
      <w:fldChar w:fldCharType="end"/>
    </w:r>
  </w:p>
  <w:p w14:paraId="7CE9B246" w14:textId="77777777" w:rsidR="00736892" w:rsidRDefault="00736892">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964219"/>
      <w:docPartObj>
        <w:docPartGallery w:val="Page Numbers (Top of Page)"/>
        <w:docPartUnique/>
      </w:docPartObj>
    </w:sdtPr>
    <w:sdtEndPr/>
    <w:sdtContent>
      <w:p w14:paraId="59BD7C9D" w14:textId="77777777" w:rsidR="00736892" w:rsidRDefault="004820C7">
        <w:pPr>
          <w:pStyle w:val="a7"/>
          <w:jc w:val="center"/>
        </w:pPr>
      </w:p>
    </w:sdtContent>
  </w:sdt>
  <w:p w14:paraId="55627B09" w14:textId="77777777" w:rsidR="00736892" w:rsidRDefault="00736892">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3C0E"/>
    <w:multiLevelType w:val="hybridMultilevel"/>
    <w:tmpl w:val="FC84DFE2"/>
    <w:lvl w:ilvl="0" w:tplc="944E0AE2">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 w15:restartNumberingAfterBreak="0">
    <w:nsid w:val="0F7F2FB9"/>
    <w:multiLevelType w:val="hybridMultilevel"/>
    <w:tmpl w:val="AAD659BE"/>
    <w:lvl w:ilvl="0" w:tplc="D31A2AE2">
      <w:start w:val="1"/>
      <w:numFmt w:val="decimal"/>
      <w:lvlText w:val="%1."/>
      <w:lvlJc w:val="left"/>
      <w:pPr>
        <w:ind w:left="536" w:hanging="360"/>
      </w:pPr>
      <w:rPr>
        <w:rFonts w:hint="default"/>
      </w:rPr>
    </w:lvl>
    <w:lvl w:ilvl="1" w:tplc="20000019" w:tentative="1">
      <w:start w:val="1"/>
      <w:numFmt w:val="lowerLetter"/>
      <w:lvlText w:val="%2."/>
      <w:lvlJc w:val="left"/>
      <w:pPr>
        <w:ind w:left="1256" w:hanging="360"/>
      </w:pPr>
    </w:lvl>
    <w:lvl w:ilvl="2" w:tplc="2000001B" w:tentative="1">
      <w:start w:val="1"/>
      <w:numFmt w:val="lowerRoman"/>
      <w:lvlText w:val="%3."/>
      <w:lvlJc w:val="right"/>
      <w:pPr>
        <w:ind w:left="1976" w:hanging="180"/>
      </w:pPr>
    </w:lvl>
    <w:lvl w:ilvl="3" w:tplc="2000000F" w:tentative="1">
      <w:start w:val="1"/>
      <w:numFmt w:val="decimal"/>
      <w:lvlText w:val="%4."/>
      <w:lvlJc w:val="left"/>
      <w:pPr>
        <w:ind w:left="2696" w:hanging="360"/>
      </w:pPr>
    </w:lvl>
    <w:lvl w:ilvl="4" w:tplc="20000019" w:tentative="1">
      <w:start w:val="1"/>
      <w:numFmt w:val="lowerLetter"/>
      <w:lvlText w:val="%5."/>
      <w:lvlJc w:val="left"/>
      <w:pPr>
        <w:ind w:left="3416" w:hanging="360"/>
      </w:pPr>
    </w:lvl>
    <w:lvl w:ilvl="5" w:tplc="2000001B" w:tentative="1">
      <w:start w:val="1"/>
      <w:numFmt w:val="lowerRoman"/>
      <w:lvlText w:val="%6."/>
      <w:lvlJc w:val="right"/>
      <w:pPr>
        <w:ind w:left="4136" w:hanging="180"/>
      </w:pPr>
    </w:lvl>
    <w:lvl w:ilvl="6" w:tplc="2000000F" w:tentative="1">
      <w:start w:val="1"/>
      <w:numFmt w:val="decimal"/>
      <w:lvlText w:val="%7."/>
      <w:lvlJc w:val="left"/>
      <w:pPr>
        <w:ind w:left="4856" w:hanging="360"/>
      </w:pPr>
    </w:lvl>
    <w:lvl w:ilvl="7" w:tplc="20000019" w:tentative="1">
      <w:start w:val="1"/>
      <w:numFmt w:val="lowerLetter"/>
      <w:lvlText w:val="%8."/>
      <w:lvlJc w:val="left"/>
      <w:pPr>
        <w:ind w:left="5576" w:hanging="360"/>
      </w:pPr>
    </w:lvl>
    <w:lvl w:ilvl="8" w:tplc="2000001B" w:tentative="1">
      <w:start w:val="1"/>
      <w:numFmt w:val="lowerRoman"/>
      <w:lvlText w:val="%9."/>
      <w:lvlJc w:val="right"/>
      <w:pPr>
        <w:ind w:left="6296" w:hanging="180"/>
      </w:pPr>
    </w:lvl>
  </w:abstractNum>
  <w:abstractNum w:abstractNumId="2" w15:restartNumberingAfterBreak="0">
    <w:nsid w:val="233D25B3"/>
    <w:multiLevelType w:val="hybridMultilevel"/>
    <w:tmpl w:val="306052B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493B1E5E"/>
    <w:multiLevelType w:val="hybridMultilevel"/>
    <w:tmpl w:val="78C2495A"/>
    <w:lvl w:ilvl="0" w:tplc="1A5A5E56">
      <w:start w:val="1"/>
      <w:numFmt w:val="decimal"/>
      <w:lvlText w:val="%1)"/>
      <w:lvlJc w:val="left"/>
      <w:pPr>
        <w:ind w:left="864" w:hanging="372"/>
      </w:pPr>
      <w:rPr>
        <w:rFonts w:hint="default"/>
      </w:rPr>
    </w:lvl>
    <w:lvl w:ilvl="1" w:tplc="04190019" w:tentative="1">
      <w:start w:val="1"/>
      <w:numFmt w:val="lowerLetter"/>
      <w:lvlText w:val="%2."/>
      <w:lvlJc w:val="left"/>
      <w:pPr>
        <w:ind w:left="1572" w:hanging="360"/>
      </w:pPr>
    </w:lvl>
    <w:lvl w:ilvl="2" w:tplc="0419001B" w:tentative="1">
      <w:start w:val="1"/>
      <w:numFmt w:val="lowerRoman"/>
      <w:lvlText w:val="%3."/>
      <w:lvlJc w:val="right"/>
      <w:pPr>
        <w:ind w:left="2292" w:hanging="180"/>
      </w:pPr>
    </w:lvl>
    <w:lvl w:ilvl="3" w:tplc="0419000F" w:tentative="1">
      <w:start w:val="1"/>
      <w:numFmt w:val="decimal"/>
      <w:lvlText w:val="%4."/>
      <w:lvlJc w:val="left"/>
      <w:pPr>
        <w:ind w:left="3012" w:hanging="360"/>
      </w:pPr>
    </w:lvl>
    <w:lvl w:ilvl="4" w:tplc="04190019" w:tentative="1">
      <w:start w:val="1"/>
      <w:numFmt w:val="lowerLetter"/>
      <w:lvlText w:val="%5."/>
      <w:lvlJc w:val="left"/>
      <w:pPr>
        <w:ind w:left="3732" w:hanging="360"/>
      </w:pPr>
    </w:lvl>
    <w:lvl w:ilvl="5" w:tplc="0419001B" w:tentative="1">
      <w:start w:val="1"/>
      <w:numFmt w:val="lowerRoman"/>
      <w:lvlText w:val="%6."/>
      <w:lvlJc w:val="right"/>
      <w:pPr>
        <w:ind w:left="4452" w:hanging="180"/>
      </w:pPr>
    </w:lvl>
    <w:lvl w:ilvl="6" w:tplc="0419000F" w:tentative="1">
      <w:start w:val="1"/>
      <w:numFmt w:val="decimal"/>
      <w:lvlText w:val="%7."/>
      <w:lvlJc w:val="left"/>
      <w:pPr>
        <w:ind w:left="5172" w:hanging="360"/>
      </w:pPr>
    </w:lvl>
    <w:lvl w:ilvl="7" w:tplc="04190019" w:tentative="1">
      <w:start w:val="1"/>
      <w:numFmt w:val="lowerLetter"/>
      <w:lvlText w:val="%8."/>
      <w:lvlJc w:val="left"/>
      <w:pPr>
        <w:ind w:left="5892" w:hanging="360"/>
      </w:pPr>
    </w:lvl>
    <w:lvl w:ilvl="8" w:tplc="0419001B" w:tentative="1">
      <w:start w:val="1"/>
      <w:numFmt w:val="lowerRoman"/>
      <w:lvlText w:val="%9."/>
      <w:lvlJc w:val="right"/>
      <w:pPr>
        <w:ind w:left="6612" w:hanging="180"/>
      </w:pPr>
    </w:lvl>
  </w:abstractNum>
  <w:abstractNum w:abstractNumId="4" w15:restartNumberingAfterBreak="0">
    <w:nsid w:val="55C36548"/>
    <w:multiLevelType w:val="hybridMultilevel"/>
    <w:tmpl w:val="6E16AF5A"/>
    <w:lvl w:ilvl="0" w:tplc="8ABAA916">
      <w:start w:val="1"/>
      <w:numFmt w:val="bullet"/>
      <w:lvlText w:val=""/>
      <w:lvlJc w:val="left"/>
      <w:pPr>
        <w:ind w:left="895" w:hanging="360"/>
      </w:pPr>
      <w:rPr>
        <w:rFonts w:ascii="Symbol" w:hAnsi="Symbol" w:hint="default"/>
      </w:rPr>
    </w:lvl>
    <w:lvl w:ilvl="1" w:tplc="04190003">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5" w15:restartNumberingAfterBreak="0">
    <w:nsid w:val="67EA5971"/>
    <w:multiLevelType w:val="hybridMultilevel"/>
    <w:tmpl w:val="A5B0EC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B4D4A3D"/>
    <w:multiLevelType w:val="hybridMultilevel"/>
    <w:tmpl w:val="9E8CCB76"/>
    <w:lvl w:ilvl="0" w:tplc="4992E26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9FB"/>
    <w:rsid w:val="0000054E"/>
    <w:rsid w:val="0000123C"/>
    <w:rsid w:val="000025A2"/>
    <w:rsid w:val="0000294E"/>
    <w:rsid w:val="0000539A"/>
    <w:rsid w:val="000060A0"/>
    <w:rsid w:val="000105A2"/>
    <w:rsid w:val="000158B1"/>
    <w:rsid w:val="00015900"/>
    <w:rsid w:val="00015B9F"/>
    <w:rsid w:val="00015BD9"/>
    <w:rsid w:val="00016047"/>
    <w:rsid w:val="00017FC8"/>
    <w:rsid w:val="0002061B"/>
    <w:rsid w:val="00020944"/>
    <w:rsid w:val="00021F22"/>
    <w:rsid w:val="00022092"/>
    <w:rsid w:val="00022798"/>
    <w:rsid w:val="0002398F"/>
    <w:rsid w:val="00023EE6"/>
    <w:rsid w:val="00023EF3"/>
    <w:rsid w:val="00024EA5"/>
    <w:rsid w:val="00030EF6"/>
    <w:rsid w:val="0003137D"/>
    <w:rsid w:val="00031C87"/>
    <w:rsid w:val="00031E04"/>
    <w:rsid w:val="00032050"/>
    <w:rsid w:val="00032285"/>
    <w:rsid w:val="000331F1"/>
    <w:rsid w:val="000347DA"/>
    <w:rsid w:val="000363AA"/>
    <w:rsid w:val="0003710E"/>
    <w:rsid w:val="000375B5"/>
    <w:rsid w:val="00040CC8"/>
    <w:rsid w:val="00041084"/>
    <w:rsid w:val="00041467"/>
    <w:rsid w:val="000415CF"/>
    <w:rsid w:val="00041725"/>
    <w:rsid w:val="00044300"/>
    <w:rsid w:val="00046C6F"/>
    <w:rsid w:val="000509E7"/>
    <w:rsid w:val="000516E1"/>
    <w:rsid w:val="000518DF"/>
    <w:rsid w:val="00054E14"/>
    <w:rsid w:val="0005597D"/>
    <w:rsid w:val="000571D5"/>
    <w:rsid w:val="00057910"/>
    <w:rsid w:val="0006015B"/>
    <w:rsid w:val="00061226"/>
    <w:rsid w:val="000647C2"/>
    <w:rsid w:val="0006533D"/>
    <w:rsid w:val="00065F80"/>
    <w:rsid w:val="000660FF"/>
    <w:rsid w:val="00066104"/>
    <w:rsid w:val="000664F1"/>
    <w:rsid w:val="00067746"/>
    <w:rsid w:val="0007085D"/>
    <w:rsid w:val="00070F9A"/>
    <w:rsid w:val="00071CE1"/>
    <w:rsid w:val="0007252D"/>
    <w:rsid w:val="000742AA"/>
    <w:rsid w:val="00075FCA"/>
    <w:rsid w:val="0007638C"/>
    <w:rsid w:val="000773FB"/>
    <w:rsid w:val="00077CC6"/>
    <w:rsid w:val="00077D56"/>
    <w:rsid w:val="00080025"/>
    <w:rsid w:val="00081E64"/>
    <w:rsid w:val="000856AC"/>
    <w:rsid w:val="00085AFA"/>
    <w:rsid w:val="000876D8"/>
    <w:rsid w:val="00087996"/>
    <w:rsid w:val="00090672"/>
    <w:rsid w:val="00094333"/>
    <w:rsid w:val="0009480B"/>
    <w:rsid w:val="00094A53"/>
    <w:rsid w:val="00095259"/>
    <w:rsid w:val="000958DF"/>
    <w:rsid w:val="00096B25"/>
    <w:rsid w:val="00096FA0"/>
    <w:rsid w:val="00097A2B"/>
    <w:rsid w:val="00097B1A"/>
    <w:rsid w:val="000A0DB0"/>
    <w:rsid w:val="000A1430"/>
    <w:rsid w:val="000A231A"/>
    <w:rsid w:val="000A42BC"/>
    <w:rsid w:val="000A7EDC"/>
    <w:rsid w:val="000B1C3D"/>
    <w:rsid w:val="000B2226"/>
    <w:rsid w:val="000B22E1"/>
    <w:rsid w:val="000B3B1D"/>
    <w:rsid w:val="000B3BB3"/>
    <w:rsid w:val="000B4AC7"/>
    <w:rsid w:val="000B51DA"/>
    <w:rsid w:val="000B5D29"/>
    <w:rsid w:val="000B60B1"/>
    <w:rsid w:val="000C01F9"/>
    <w:rsid w:val="000C1468"/>
    <w:rsid w:val="000C2156"/>
    <w:rsid w:val="000C2DE8"/>
    <w:rsid w:val="000C34AB"/>
    <w:rsid w:val="000C4ABD"/>
    <w:rsid w:val="000C5728"/>
    <w:rsid w:val="000C639A"/>
    <w:rsid w:val="000D08DE"/>
    <w:rsid w:val="000D0C1B"/>
    <w:rsid w:val="000D2291"/>
    <w:rsid w:val="000D43DA"/>
    <w:rsid w:val="000D48BC"/>
    <w:rsid w:val="000D57D3"/>
    <w:rsid w:val="000E11BB"/>
    <w:rsid w:val="000E1391"/>
    <w:rsid w:val="000E2350"/>
    <w:rsid w:val="000E269E"/>
    <w:rsid w:val="000E3468"/>
    <w:rsid w:val="000E3865"/>
    <w:rsid w:val="000E6B79"/>
    <w:rsid w:val="000E7147"/>
    <w:rsid w:val="000F006E"/>
    <w:rsid w:val="000F380B"/>
    <w:rsid w:val="000F3D31"/>
    <w:rsid w:val="000F435F"/>
    <w:rsid w:val="000F4CE7"/>
    <w:rsid w:val="000F551B"/>
    <w:rsid w:val="000F5FE7"/>
    <w:rsid w:val="00102DE3"/>
    <w:rsid w:val="00103CFD"/>
    <w:rsid w:val="001101C6"/>
    <w:rsid w:val="0011078F"/>
    <w:rsid w:val="00111DB8"/>
    <w:rsid w:val="00113D81"/>
    <w:rsid w:val="00114583"/>
    <w:rsid w:val="00115B25"/>
    <w:rsid w:val="00115DED"/>
    <w:rsid w:val="00116DB9"/>
    <w:rsid w:val="00117358"/>
    <w:rsid w:val="0011761D"/>
    <w:rsid w:val="001200E0"/>
    <w:rsid w:val="00122DD2"/>
    <w:rsid w:val="0012516D"/>
    <w:rsid w:val="00126651"/>
    <w:rsid w:val="00126733"/>
    <w:rsid w:val="0012677B"/>
    <w:rsid w:val="00126C4F"/>
    <w:rsid w:val="00127E34"/>
    <w:rsid w:val="00130C05"/>
    <w:rsid w:val="001356DC"/>
    <w:rsid w:val="00135CE1"/>
    <w:rsid w:val="00135F14"/>
    <w:rsid w:val="00136088"/>
    <w:rsid w:val="0013672E"/>
    <w:rsid w:val="0013798A"/>
    <w:rsid w:val="001402BE"/>
    <w:rsid w:val="00140D40"/>
    <w:rsid w:val="00143895"/>
    <w:rsid w:val="00144CFE"/>
    <w:rsid w:val="00145F96"/>
    <w:rsid w:val="00146EDA"/>
    <w:rsid w:val="00147D01"/>
    <w:rsid w:val="001509B2"/>
    <w:rsid w:val="00151C65"/>
    <w:rsid w:val="00152121"/>
    <w:rsid w:val="001521FB"/>
    <w:rsid w:val="00154186"/>
    <w:rsid w:val="001560B5"/>
    <w:rsid w:val="0016213E"/>
    <w:rsid w:val="001639BD"/>
    <w:rsid w:val="00164094"/>
    <w:rsid w:val="00165408"/>
    <w:rsid w:val="001659C8"/>
    <w:rsid w:val="00165AC4"/>
    <w:rsid w:val="00165E55"/>
    <w:rsid w:val="001716CF"/>
    <w:rsid w:val="00171EF9"/>
    <w:rsid w:val="001731AD"/>
    <w:rsid w:val="00174188"/>
    <w:rsid w:val="00175304"/>
    <w:rsid w:val="001754D6"/>
    <w:rsid w:val="0017679E"/>
    <w:rsid w:val="001769F6"/>
    <w:rsid w:val="001807F7"/>
    <w:rsid w:val="001819D4"/>
    <w:rsid w:val="00182A0E"/>
    <w:rsid w:val="001834B0"/>
    <w:rsid w:val="00184FDF"/>
    <w:rsid w:val="00185AA1"/>
    <w:rsid w:val="00186ED5"/>
    <w:rsid w:val="00187191"/>
    <w:rsid w:val="00190C10"/>
    <w:rsid w:val="00190D9E"/>
    <w:rsid w:val="00191AE0"/>
    <w:rsid w:val="0019344B"/>
    <w:rsid w:val="00193679"/>
    <w:rsid w:val="00193F6F"/>
    <w:rsid w:val="001945F1"/>
    <w:rsid w:val="001946CE"/>
    <w:rsid w:val="001968F3"/>
    <w:rsid w:val="001A0B69"/>
    <w:rsid w:val="001A0E8D"/>
    <w:rsid w:val="001A16CC"/>
    <w:rsid w:val="001A1729"/>
    <w:rsid w:val="001A25BD"/>
    <w:rsid w:val="001A283A"/>
    <w:rsid w:val="001A3457"/>
    <w:rsid w:val="001A3F6D"/>
    <w:rsid w:val="001A4B9D"/>
    <w:rsid w:val="001A4C47"/>
    <w:rsid w:val="001A5B88"/>
    <w:rsid w:val="001A6B1E"/>
    <w:rsid w:val="001A79FD"/>
    <w:rsid w:val="001B0091"/>
    <w:rsid w:val="001B0FE7"/>
    <w:rsid w:val="001B1459"/>
    <w:rsid w:val="001B14A9"/>
    <w:rsid w:val="001B4B0A"/>
    <w:rsid w:val="001B51E5"/>
    <w:rsid w:val="001B5423"/>
    <w:rsid w:val="001B669F"/>
    <w:rsid w:val="001B66C7"/>
    <w:rsid w:val="001C03DB"/>
    <w:rsid w:val="001C0792"/>
    <w:rsid w:val="001C0D3B"/>
    <w:rsid w:val="001C2133"/>
    <w:rsid w:val="001C27C0"/>
    <w:rsid w:val="001C37DD"/>
    <w:rsid w:val="001C3882"/>
    <w:rsid w:val="001C3D78"/>
    <w:rsid w:val="001C46FF"/>
    <w:rsid w:val="001C498E"/>
    <w:rsid w:val="001C55C9"/>
    <w:rsid w:val="001C5EB6"/>
    <w:rsid w:val="001C6FD9"/>
    <w:rsid w:val="001C7814"/>
    <w:rsid w:val="001D135D"/>
    <w:rsid w:val="001D2FF5"/>
    <w:rsid w:val="001D3452"/>
    <w:rsid w:val="001D4DAF"/>
    <w:rsid w:val="001D636F"/>
    <w:rsid w:val="001D6EDE"/>
    <w:rsid w:val="001D7B54"/>
    <w:rsid w:val="001D7DBD"/>
    <w:rsid w:val="001E13A9"/>
    <w:rsid w:val="001E2366"/>
    <w:rsid w:val="001E2AF4"/>
    <w:rsid w:val="001E2F2E"/>
    <w:rsid w:val="001E46AF"/>
    <w:rsid w:val="001E6562"/>
    <w:rsid w:val="001E65EB"/>
    <w:rsid w:val="001E6FB4"/>
    <w:rsid w:val="001E71E7"/>
    <w:rsid w:val="001E7C51"/>
    <w:rsid w:val="001E7D56"/>
    <w:rsid w:val="001E7F6B"/>
    <w:rsid w:val="001F1D21"/>
    <w:rsid w:val="001F20A9"/>
    <w:rsid w:val="001F38E3"/>
    <w:rsid w:val="001F432F"/>
    <w:rsid w:val="001F5DE2"/>
    <w:rsid w:val="001F684D"/>
    <w:rsid w:val="001F69C9"/>
    <w:rsid w:val="001F6A01"/>
    <w:rsid w:val="00200E47"/>
    <w:rsid w:val="00204C79"/>
    <w:rsid w:val="002064CD"/>
    <w:rsid w:val="00207605"/>
    <w:rsid w:val="00207FBB"/>
    <w:rsid w:val="002114CB"/>
    <w:rsid w:val="002134DF"/>
    <w:rsid w:val="00217936"/>
    <w:rsid w:val="002204BF"/>
    <w:rsid w:val="00220C32"/>
    <w:rsid w:val="0022432F"/>
    <w:rsid w:val="0022501D"/>
    <w:rsid w:val="00225EBB"/>
    <w:rsid w:val="002262A6"/>
    <w:rsid w:val="00230148"/>
    <w:rsid w:val="002310A3"/>
    <w:rsid w:val="00232660"/>
    <w:rsid w:val="00232D32"/>
    <w:rsid w:val="00233557"/>
    <w:rsid w:val="002353F5"/>
    <w:rsid w:val="0023656E"/>
    <w:rsid w:val="00236903"/>
    <w:rsid w:val="0023788C"/>
    <w:rsid w:val="00237AA5"/>
    <w:rsid w:val="00240649"/>
    <w:rsid w:val="0024130F"/>
    <w:rsid w:val="0024253A"/>
    <w:rsid w:val="002425EA"/>
    <w:rsid w:val="00242B1D"/>
    <w:rsid w:val="00243195"/>
    <w:rsid w:val="00243760"/>
    <w:rsid w:val="0024405B"/>
    <w:rsid w:val="00244A5D"/>
    <w:rsid w:val="00244EF8"/>
    <w:rsid w:val="00246141"/>
    <w:rsid w:val="00246F05"/>
    <w:rsid w:val="002477A5"/>
    <w:rsid w:val="00250810"/>
    <w:rsid w:val="002515FC"/>
    <w:rsid w:val="0025184E"/>
    <w:rsid w:val="002524FB"/>
    <w:rsid w:val="0025350C"/>
    <w:rsid w:val="002540A6"/>
    <w:rsid w:val="002542C1"/>
    <w:rsid w:val="002573A9"/>
    <w:rsid w:val="00262032"/>
    <w:rsid w:val="00262B72"/>
    <w:rsid w:val="002648FD"/>
    <w:rsid w:val="00264A11"/>
    <w:rsid w:val="0026725A"/>
    <w:rsid w:val="00270841"/>
    <w:rsid w:val="0027093C"/>
    <w:rsid w:val="002730D2"/>
    <w:rsid w:val="00273250"/>
    <w:rsid w:val="00273938"/>
    <w:rsid w:val="002748D7"/>
    <w:rsid w:val="00275098"/>
    <w:rsid w:val="00275436"/>
    <w:rsid w:val="00277BEA"/>
    <w:rsid w:val="00277DBC"/>
    <w:rsid w:val="00277E81"/>
    <w:rsid w:val="0028002B"/>
    <w:rsid w:val="002805C0"/>
    <w:rsid w:val="00282E75"/>
    <w:rsid w:val="00285FE2"/>
    <w:rsid w:val="0028646D"/>
    <w:rsid w:val="00286E4B"/>
    <w:rsid w:val="00287347"/>
    <w:rsid w:val="002877D1"/>
    <w:rsid w:val="0029036A"/>
    <w:rsid w:val="00290C22"/>
    <w:rsid w:val="00290D7A"/>
    <w:rsid w:val="00290F87"/>
    <w:rsid w:val="0029264C"/>
    <w:rsid w:val="0029386B"/>
    <w:rsid w:val="00293BD4"/>
    <w:rsid w:val="00294329"/>
    <w:rsid w:val="002944CD"/>
    <w:rsid w:val="00294C6B"/>
    <w:rsid w:val="00295155"/>
    <w:rsid w:val="002951AA"/>
    <w:rsid w:val="00295BB8"/>
    <w:rsid w:val="0029654E"/>
    <w:rsid w:val="002968C1"/>
    <w:rsid w:val="00297A75"/>
    <w:rsid w:val="002A1B34"/>
    <w:rsid w:val="002A2937"/>
    <w:rsid w:val="002A2BD7"/>
    <w:rsid w:val="002A405E"/>
    <w:rsid w:val="002A48BC"/>
    <w:rsid w:val="002A5C4C"/>
    <w:rsid w:val="002A6438"/>
    <w:rsid w:val="002A6784"/>
    <w:rsid w:val="002A6DFC"/>
    <w:rsid w:val="002A73C1"/>
    <w:rsid w:val="002A7487"/>
    <w:rsid w:val="002A7F79"/>
    <w:rsid w:val="002B0366"/>
    <w:rsid w:val="002B0FD6"/>
    <w:rsid w:val="002B11FE"/>
    <w:rsid w:val="002B155E"/>
    <w:rsid w:val="002B2F6B"/>
    <w:rsid w:val="002B410B"/>
    <w:rsid w:val="002B4242"/>
    <w:rsid w:val="002B4EEE"/>
    <w:rsid w:val="002B6B62"/>
    <w:rsid w:val="002B6D2F"/>
    <w:rsid w:val="002B7D6A"/>
    <w:rsid w:val="002C01CC"/>
    <w:rsid w:val="002C0FB8"/>
    <w:rsid w:val="002C567F"/>
    <w:rsid w:val="002C57D4"/>
    <w:rsid w:val="002C5DAC"/>
    <w:rsid w:val="002C5DED"/>
    <w:rsid w:val="002C6796"/>
    <w:rsid w:val="002C7590"/>
    <w:rsid w:val="002C7F4F"/>
    <w:rsid w:val="002D0B8A"/>
    <w:rsid w:val="002D1C70"/>
    <w:rsid w:val="002D24AF"/>
    <w:rsid w:val="002D2924"/>
    <w:rsid w:val="002D295F"/>
    <w:rsid w:val="002D3816"/>
    <w:rsid w:val="002D3C32"/>
    <w:rsid w:val="002D4511"/>
    <w:rsid w:val="002D494A"/>
    <w:rsid w:val="002E0E5C"/>
    <w:rsid w:val="002E18F8"/>
    <w:rsid w:val="002E1B0B"/>
    <w:rsid w:val="002E2217"/>
    <w:rsid w:val="002E2289"/>
    <w:rsid w:val="002E238B"/>
    <w:rsid w:val="002E2726"/>
    <w:rsid w:val="002E56E2"/>
    <w:rsid w:val="002E5DE2"/>
    <w:rsid w:val="002E6C18"/>
    <w:rsid w:val="002E775C"/>
    <w:rsid w:val="002F0019"/>
    <w:rsid w:val="002F06E5"/>
    <w:rsid w:val="002F0841"/>
    <w:rsid w:val="002F1297"/>
    <w:rsid w:val="002F2717"/>
    <w:rsid w:val="002F4087"/>
    <w:rsid w:val="002F7970"/>
    <w:rsid w:val="003004F8"/>
    <w:rsid w:val="003008E8"/>
    <w:rsid w:val="00303352"/>
    <w:rsid w:val="00306850"/>
    <w:rsid w:val="0030726B"/>
    <w:rsid w:val="00307B92"/>
    <w:rsid w:val="00310863"/>
    <w:rsid w:val="00311CA5"/>
    <w:rsid w:val="00311D55"/>
    <w:rsid w:val="00311DC6"/>
    <w:rsid w:val="003121C3"/>
    <w:rsid w:val="00312D5E"/>
    <w:rsid w:val="003130F7"/>
    <w:rsid w:val="0031540C"/>
    <w:rsid w:val="00315B83"/>
    <w:rsid w:val="00316B70"/>
    <w:rsid w:val="00316D05"/>
    <w:rsid w:val="003171F7"/>
    <w:rsid w:val="00317B9A"/>
    <w:rsid w:val="003201E5"/>
    <w:rsid w:val="0032081C"/>
    <w:rsid w:val="00320F19"/>
    <w:rsid w:val="0032116B"/>
    <w:rsid w:val="0032231A"/>
    <w:rsid w:val="003229E7"/>
    <w:rsid w:val="003235E9"/>
    <w:rsid w:val="00324EA4"/>
    <w:rsid w:val="0032516D"/>
    <w:rsid w:val="00325F0C"/>
    <w:rsid w:val="0032634E"/>
    <w:rsid w:val="00326715"/>
    <w:rsid w:val="00330116"/>
    <w:rsid w:val="00331343"/>
    <w:rsid w:val="003328C8"/>
    <w:rsid w:val="00332C41"/>
    <w:rsid w:val="00335227"/>
    <w:rsid w:val="003364A7"/>
    <w:rsid w:val="00336745"/>
    <w:rsid w:val="00336C02"/>
    <w:rsid w:val="00336E2D"/>
    <w:rsid w:val="00337286"/>
    <w:rsid w:val="0033759B"/>
    <w:rsid w:val="0033789B"/>
    <w:rsid w:val="0034136E"/>
    <w:rsid w:val="00341FCE"/>
    <w:rsid w:val="003422A4"/>
    <w:rsid w:val="00345266"/>
    <w:rsid w:val="00345494"/>
    <w:rsid w:val="00345C7E"/>
    <w:rsid w:val="00346E15"/>
    <w:rsid w:val="00347095"/>
    <w:rsid w:val="00350256"/>
    <w:rsid w:val="00351E60"/>
    <w:rsid w:val="003522D4"/>
    <w:rsid w:val="00352C7D"/>
    <w:rsid w:val="00353B27"/>
    <w:rsid w:val="00353DEF"/>
    <w:rsid w:val="003540D7"/>
    <w:rsid w:val="00354113"/>
    <w:rsid w:val="00354664"/>
    <w:rsid w:val="00356654"/>
    <w:rsid w:val="00356C92"/>
    <w:rsid w:val="00357CE1"/>
    <w:rsid w:val="00357F9D"/>
    <w:rsid w:val="0036128D"/>
    <w:rsid w:val="00362F86"/>
    <w:rsid w:val="0036304E"/>
    <w:rsid w:val="0036383F"/>
    <w:rsid w:val="0036482C"/>
    <w:rsid w:val="00364A7B"/>
    <w:rsid w:val="0036679F"/>
    <w:rsid w:val="00367FF5"/>
    <w:rsid w:val="00370DA3"/>
    <w:rsid w:val="00370EDD"/>
    <w:rsid w:val="00371CF5"/>
    <w:rsid w:val="00372784"/>
    <w:rsid w:val="00372EC2"/>
    <w:rsid w:val="003740D2"/>
    <w:rsid w:val="003743FF"/>
    <w:rsid w:val="00374A31"/>
    <w:rsid w:val="003751F0"/>
    <w:rsid w:val="0037548A"/>
    <w:rsid w:val="00375D46"/>
    <w:rsid w:val="00376599"/>
    <w:rsid w:val="00376FA4"/>
    <w:rsid w:val="00377584"/>
    <w:rsid w:val="00380B5D"/>
    <w:rsid w:val="003813D8"/>
    <w:rsid w:val="003816C4"/>
    <w:rsid w:val="003821F9"/>
    <w:rsid w:val="00382963"/>
    <w:rsid w:val="00383B96"/>
    <w:rsid w:val="00384BBD"/>
    <w:rsid w:val="0038511E"/>
    <w:rsid w:val="00386674"/>
    <w:rsid w:val="00387AAA"/>
    <w:rsid w:val="003927C3"/>
    <w:rsid w:val="003934FA"/>
    <w:rsid w:val="0039461A"/>
    <w:rsid w:val="003946D1"/>
    <w:rsid w:val="00394A19"/>
    <w:rsid w:val="00395732"/>
    <w:rsid w:val="0039599F"/>
    <w:rsid w:val="00395B9C"/>
    <w:rsid w:val="00395F2B"/>
    <w:rsid w:val="0039604C"/>
    <w:rsid w:val="0039691A"/>
    <w:rsid w:val="00397807"/>
    <w:rsid w:val="003A0D69"/>
    <w:rsid w:val="003A0DBD"/>
    <w:rsid w:val="003A101F"/>
    <w:rsid w:val="003A1476"/>
    <w:rsid w:val="003A2073"/>
    <w:rsid w:val="003A20FE"/>
    <w:rsid w:val="003A50AF"/>
    <w:rsid w:val="003A6446"/>
    <w:rsid w:val="003A72C0"/>
    <w:rsid w:val="003A7A0D"/>
    <w:rsid w:val="003B0928"/>
    <w:rsid w:val="003B1D06"/>
    <w:rsid w:val="003B41DB"/>
    <w:rsid w:val="003B45EB"/>
    <w:rsid w:val="003B5260"/>
    <w:rsid w:val="003B570A"/>
    <w:rsid w:val="003B5AE6"/>
    <w:rsid w:val="003B5CB5"/>
    <w:rsid w:val="003B7461"/>
    <w:rsid w:val="003B7901"/>
    <w:rsid w:val="003C2530"/>
    <w:rsid w:val="003C51A2"/>
    <w:rsid w:val="003C5A37"/>
    <w:rsid w:val="003C5F03"/>
    <w:rsid w:val="003C6835"/>
    <w:rsid w:val="003C68F9"/>
    <w:rsid w:val="003C75F3"/>
    <w:rsid w:val="003C77B2"/>
    <w:rsid w:val="003C7A41"/>
    <w:rsid w:val="003C7DBF"/>
    <w:rsid w:val="003D006D"/>
    <w:rsid w:val="003D055A"/>
    <w:rsid w:val="003D0E76"/>
    <w:rsid w:val="003D13AF"/>
    <w:rsid w:val="003D1AC9"/>
    <w:rsid w:val="003D2806"/>
    <w:rsid w:val="003D3C0D"/>
    <w:rsid w:val="003D445B"/>
    <w:rsid w:val="003D5011"/>
    <w:rsid w:val="003D51E2"/>
    <w:rsid w:val="003D5C5D"/>
    <w:rsid w:val="003D6851"/>
    <w:rsid w:val="003E28EE"/>
    <w:rsid w:val="003E3420"/>
    <w:rsid w:val="003E3963"/>
    <w:rsid w:val="003E584C"/>
    <w:rsid w:val="003E6034"/>
    <w:rsid w:val="003E68F3"/>
    <w:rsid w:val="003E6C68"/>
    <w:rsid w:val="003F04EC"/>
    <w:rsid w:val="003F0E19"/>
    <w:rsid w:val="003F1C52"/>
    <w:rsid w:val="003F2F02"/>
    <w:rsid w:val="003F4785"/>
    <w:rsid w:val="003F5B0F"/>
    <w:rsid w:val="003F6210"/>
    <w:rsid w:val="003F6DC1"/>
    <w:rsid w:val="003F7254"/>
    <w:rsid w:val="003F7645"/>
    <w:rsid w:val="003F7D6F"/>
    <w:rsid w:val="004005CC"/>
    <w:rsid w:val="00400897"/>
    <w:rsid w:val="00401183"/>
    <w:rsid w:val="00401543"/>
    <w:rsid w:val="00402161"/>
    <w:rsid w:val="00402807"/>
    <w:rsid w:val="00402D10"/>
    <w:rsid w:val="00403656"/>
    <w:rsid w:val="00403BD1"/>
    <w:rsid w:val="00403F2A"/>
    <w:rsid w:val="00404601"/>
    <w:rsid w:val="00405017"/>
    <w:rsid w:val="004059F1"/>
    <w:rsid w:val="00405DA8"/>
    <w:rsid w:val="004062AC"/>
    <w:rsid w:val="004068D2"/>
    <w:rsid w:val="00406E8B"/>
    <w:rsid w:val="0041051A"/>
    <w:rsid w:val="0041176E"/>
    <w:rsid w:val="00411EC5"/>
    <w:rsid w:val="0041371C"/>
    <w:rsid w:val="004141F1"/>
    <w:rsid w:val="00415715"/>
    <w:rsid w:val="004159DA"/>
    <w:rsid w:val="00415ED9"/>
    <w:rsid w:val="00417C2C"/>
    <w:rsid w:val="00417CD6"/>
    <w:rsid w:val="0042076D"/>
    <w:rsid w:val="00420BE6"/>
    <w:rsid w:val="00420D0B"/>
    <w:rsid w:val="00421208"/>
    <w:rsid w:val="0042193F"/>
    <w:rsid w:val="00421A74"/>
    <w:rsid w:val="00422113"/>
    <w:rsid w:val="00422C13"/>
    <w:rsid w:val="004233BB"/>
    <w:rsid w:val="00423F83"/>
    <w:rsid w:val="004262E0"/>
    <w:rsid w:val="004265FB"/>
    <w:rsid w:val="00430089"/>
    <w:rsid w:val="00430164"/>
    <w:rsid w:val="00431335"/>
    <w:rsid w:val="00432069"/>
    <w:rsid w:val="0043214C"/>
    <w:rsid w:val="00432B0C"/>
    <w:rsid w:val="004331DC"/>
    <w:rsid w:val="00435FA7"/>
    <w:rsid w:val="00436451"/>
    <w:rsid w:val="00436BA5"/>
    <w:rsid w:val="00437F18"/>
    <w:rsid w:val="00440420"/>
    <w:rsid w:val="00442D7B"/>
    <w:rsid w:val="0044491C"/>
    <w:rsid w:val="004453E1"/>
    <w:rsid w:val="00445CE8"/>
    <w:rsid w:val="004477C8"/>
    <w:rsid w:val="0045010D"/>
    <w:rsid w:val="004504E9"/>
    <w:rsid w:val="004509D2"/>
    <w:rsid w:val="0045196A"/>
    <w:rsid w:val="004519A2"/>
    <w:rsid w:val="004519A5"/>
    <w:rsid w:val="004529CA"/>
    <w:rsid w:val="00453667"/>
    <w:rsid w:val="00453F2B"/>
    <w:rsid w:val="00454308"/>
    <w:rsid w:val="00454B76"/>
    <w:rsid w:val="0045688B"/>
    <w:rsid w:val="00456E94"/>
    <w:rsid w:val="00457552"/>
    <w:rsid w:val="004608A3"/>
    <w:rsid w:val="004620D8"/>
    <w:rsid w:val="00462E51"/>
    <w:rsid w:val="00463084"/>
    <w:rsid w:val="00463304"/>
    <w:rsid w:val="00463439"/>
    <w:rsid w:val="0046577B"/>
    <w:rsid w:val="00466385"/>
    <w:rsid w:val="00466BEF"/>
    <w:rsid w:val="00467860"/>
    <w:rsid w:val="00467D61"/>
    <w:rsid w:val="00471C39"/>
    <w:rsid w:val="00471DDE"/>
    <w:rsid w:val="0047225A"/>
    <w:rsid w:val="004723F3"/>
    <w:rsid w:val="004725AC"/>
    <w:rsid w:val="004733D7"/>
    <w:rsid w:val="00473A91"/>
    <w:rsid w:val="00474979"/>
    <w:rsid w:val="0047546F"/>
    <w:rsid w:val="0047587E"/>
    <w:rsid w:val="004761F6"/>
    <w:rsid w:val="00476D25"/>
    <w:rsid w:val="004816EA"/>
    <w:rsid w:val="0048202A"/>
    <w:rsid w:val="004820C7"/>
    <w:rsid w:val="00482D71"/>
    <w:rsid w:val="00483EE6"/>
    <w:rsid w:val="00485BA9"/>
    <w:rsid w:val="00485D47"/>
    <w:rsid w:val="004869C6"/>
    <w:rsid w:val="00487B9B"/>
    <w:rsid w:val="00490913"/>
    <w:rsid w:val="00490E92"/>
    <w:rsid w:val="00491519"/>
    <w:rsid w:val="00493AD1"/>
    <w:rsid w:val="00493FD2"/>
    <w:rsid w:val="00496347"/>
    <w:rsid w:val="0049777B"/>
    <w:rsid w:val="00497AE0"/>
    <w:rsid w:val="004A2727"/>
    <w:rsid w:val="004A3339"/>
    <w:rsid w:val="004A35C8"/>
    <w:rsid w:val="004A397D"/>
    <w:rsid w:val="004A4DDD"/>
    <w:rsid w:val="004A62D8"/>
    <w:rsid w:val="004A6641"/>
    <w:rsid w:val="004A6CB2"/>
    <w:rsid w:val="004A6F07"/>
    <w:rsid w:val="004A7E06"/>
    <w:rsid w:val="004B14B3"/>
    <w:rsid w:val="004B1C6C"/>
    <w:rsid w:val="004B1CD0"/>
    <w:rsid w:val="004B39D8"/>
    <w:rsid w:val="004B5C66"/>
    <w:rsid w:val="004B650B"/>
    <w:rsid w:val="004B6EA1"/>
    <w:rsid w:val="004B7BC8"/>
    <w:rsid w:val="004C1E66"/>
    <w:rsid w:val="004C3775"/>
    <w:rsid w:val="004C5170"/>
    <w:rsid w:val="004C7354"/>
    <w:rsid w:val="004D074A"/>
    <w:rsid w:val="004D133D"/>
    <w:rsid w:val="004D2AB6"/>
    <w:rsid w:val="004D337A"/>
    <w:rsid w:val="004D4AD7"/>
    <w:rsid w:val="004D679B"/>
    <w:rsid w:val="004D7BC4"/>
    <w:rsid w:val="004E0160"/>
    <w:rsid w:val="004E2ACA"/>
    <w:rsid w:val="004E4411"/>
    <w:rsid w:val="004E5C02"/>
    <w:rsid w:val="004E5E02"/>
    <w:rsid w:val="004E5E69"/>
    <w:rsid w:val="004E6E59"/>
    <w:rsid w:val="004E74C1"/>
    <w:rsid w:val="004E7841"/>
    <w:rsid w:val="004F0B2A"/>
    <w:rsid w:val="004F2D33"/>
    <w:rsid w:val="004F2DC8"/>
    <w:rsid w:val="004F3804"/>
    <w:rsid w:val="004F3C11"/>
    <w:rsid w:val="004F3F76"/>
    <w:rsid w:val="004F4315"/>
    <w:rsid w:val="004F43A0"/>
    <w:rsid w:val="004F46B5"/>
    <w:rsid w:val="004F4A84"/>
    <w:rsid w:val="004F4B7D"/>
    <w:rsid w:val="004F5C22"/>
    <w:rsid w:val="004F65DE"/>
    <w:rsid w:val="004F7FDA"/>
    <w:rsid w:val="005002F7"/>
    <w:rsid w:val="00500D19"/>
    <w:rsid w:val="005017AC"/>
    <w:rsid w:val="0050194B"/>
    <w:rsid w:val="00501DFE"/>
    <w:rsid w:val="00501FA7"/>
    <w:rsid w:val="005021DB"/>
    <w:rsid w:val="005023F0"/>
    <w:rsid w:val="0050469D"/>
    <w:rsid w:val="005049AF"/>
    <w:rsid w:val="00504DAC"/>
    <w:rsid w:val="00507865"/>
    <w:rsid w:val="00507E1B"/>
    <w:rsid w:val="00510C80"/>
    <w:rsid w:val="005114A6"/>
    <w:rsid w:val="0051186F"/>
    <w:rsid w:val="005124A0"/>
    <w:rsid w:val="00513712"/>
    <w:rsid w:val="005142DC"/>
    <w:rsid w:val="0051434F"/>
    <w:rsid w:val="00514477"/>
    <w:rsid w:val="0051496B"/>
    <w:rsid w:val="00515280"/>
    <w:rsid w:val="005154B6"/>
    <w:rsid w:val="00516244"/>
    <w:rsid w:val="00516309"/>
    <w:rsid w:val="00517E55"/>
    <w:rsid w:val="00520DAA"/>
    <w:rsid w:val="00522198"/>
    <w:rsid w:val="00522988"/>
    <w:rsid w:val="00522BBC"/>
    <w:rsid w:val="005236B3"/>
    <w:rsid w:val="0052473C"/>
    <w:rsid w:val="00524A81"/>
    <w:rsid w:val="005256E4"/>
    <w:rsid w:val="00525982"/>
    <w:rsid w:val="00525BD7"/>
    <w:rsid w:val="0052643C"/>
    <w:rsid w:val="00526BC2"/>
    <w:rsid w:val="00527242"/>
    <w:rsid w:val="00527825"/>
    <w:rsid w:val="00527F43"/>
    <w:rsid w:val="00531756"/>
    <w:rsid w:val="00531A6E"/>
    <w:rsid w:val="00531AB0"/>
    <w:rsid w:val="00531BBB"/>
    <w:rsid w:val="0053213B"/>
    <w:rsid w:val="0053293F"/>
    <w:rsid w:val="00532B17"/>
    <w:rsid w:val="00532C9C"/>
    <w:rsid w:val="005352A7"/>
    <w:rsid w:val="00535B02"/>
    <w:rsid w:val="00535D53"/>
    <w:rsid w:val="005362D5"/>
    <w:rsid w:val="005364C8"/>
    <w:rsid w:val="00537E8D"/>
    <w:rsid w:val="00542168"/>
    <w:rsid w:val="00543C90"/>
    <w:rsid w:val="00543E6A"/>
    <w:rsid w:val="005452AD"/>
    <w:rsid w:val="005467D9"/>
    <w:rsid w:val="00550727"/>
    <w:rsid w:val="005512B9"/>
    <w:rsid w:val="0055162C"/>
    <w:rsid w:val="00551E8C"/>
    <w:rsid w:val="00553796"/>
    <w:rsid w:val="00553811"/>
    <w:rsid w:val="005551D3"/>
    <w:rsid w:val="005579A3"/>
    <w:rsid w:val="00560AD5"/>
    <w:rsid w:val="005618F4"/>
    <w:rsid w:val="00561E26"/>
    <w:rsid w:val="0056241E"/>
    <w:rsid w:val="00562D75"/>
    <w:rsid w:val="00563D93"/>
    <w:rsid w:val="005648E7"/>
    <w:rsid w:val="00565641"/>
    <w:rsid w:val="0056580B"/>
    <w:rsid w:val="0056581C"/>
    <w:rsid w:val="00565894"/>
    <w:rsid w:val="00565EF1"/>
    <w:rsid w:val="00567172"/>
    <w:rsid w:val="0056797F"/>
    <w:rsid w:val="00570001"/>
    <w:rsid w:val="00570954"/>
    <w:rsid w:val="00571702"/>
    <w:rsid w:val="00573E90"/>
    <w:rsid w:val="00574639"/>
    <w:rsid w:val="00575071"/>
    <w:rsid w:val="00575D71"/>
    <w:rsid w:val="00575DCE"/>
    <w:rsid w:val="0057609E"/>
    <w:rsid w:val="005764A4"/>
    <w:rsid w:val="00577174"/>
    <w:rsid w:val="00577996"/>
    <w:rsid w:val="00577C5D"/>
    <w:rsid w:val="00580036"/>
    <w:rsid w:val="005801F3"/>
    <w:rsid w:val="005804C3"/>
    <w:rsid w:val="005811EE"/>
    <w:rsid w:val="00581689"/>
    <w:rsid w:val="00582A7B"/>
    <w:rsid w:val="00583EA7"/>
    <w:rsid w:val="00584064"/>
    <w:rsid w:val="00584972"/>
    <w:rsid w:val="00584EF4"/>
    <w:rsid w:val="00585D31"/>
    <w:rsid w:val="0058736B"/>
    <w:rsid w:val="00587681"/>
    <w:rsid w:val="00590A5B"/>
    <w:rsid w:val="0059129C"/>
    <w:rsid w:val="0059148A"/>
    <w:rsid w:val="00592028"/>
    <w:rsid w:val="00592A9F"/>
    <w:rsid w:val="0059538C"/>
    <w:rsid w:val="00596DE6"/>
    <w:rsid w:val="005971C6"/>
    <w:rsid w:val="005979C2"/>
    <w:rsid w:val="005A088C"/>
    <w:rsid w:val="005A1FBA"/>
    <w:rsid w:val="005A2164"/>
    <w:rsid w:val="005A36F7"/>
    <w:rsid w:val="005A3851"/>
    <w:rsid w:val="005A3B55"/>
    <w:rsid w:val="005A43D2"/>
    <w:rsid w:val="005A5518"/>
    <w:rsid w:val="005A587C"/>
    <w:rsid w:val="005A6931"/>
    <w:rsid w:val="005A6977"/>
    <w:rsid w:val="005B06E5"/>
    <w:rsid w:val="005B0D12"/>
    <w:rsid w:val="005B21AA"/>
    <w:rsid w:val="005B2844"/>
    <w:rsid w:val="005B2A82"/>
    <w:rsid w:val="005B2C7E"/>
    <w:rsid w:val="005B39E6"/>
    <w:rsid w:val="005B446B"/>
    <w:rsid w:val="005B4DDA"/>
    <w:rsid w:val="005B4EA5"/>
    <w:rsid w:val="005B553E"/>
    <w:rsid w:val="005B5AF7"/>
    <w:rsid w:val="005B6696"/>
    <w:rsid w:val="005B6A09"/>
    <w:rsid w:val="005B6BF8"/>
    <w:rsid w:val="005B6D2F"/>
    <w:rsid w:val="005B6F4B"/>
    <w:rsid w:val="005B7DAE"/>
    <w:rsid w:val="005C0239"/>
    <w:rsid w:val="005C0FEC"/>
    <w:rsid w:val="005C267E"/>
    <w:rsid w:val="005C26FB"/>
    <w:rsid w:val="005C29A4"/>
    <w:rsid w:val="005C2B71"/>
    <w:rsid w:val="005C3344"/>
    <w:rsid w:val="005C5BF3"/>
    <w:rsid w:val="005C6614"/>
    <w:rsid w:val="005D15A8"/>
    <w:rsid w:val="005D2EBA"/>
    <w:rsid w:val="005D2EE5"/>
    <w:rsid w:val="005D44C5"/>
    <w:rsid w:val="005D46B9"/>
    <w:rsid w:val="005D4DF4"/>
    <w:rsid w:val="005D4ED1"/>
    <w:rsid w:val="005D5053"/>
    <w:rsid w:val="005D5A34"/>
    <w:rsid w:val="005D674C"/>
    <w:rsid w:val="005D7EFA"/>
    <w:rsid w:val="005E1413"/>
    <w:rsid w:val="005E4E75"/>
    <w:rsid w:val="005E56BF"/>
    <w:rsid w:val="005E5D9E"/>
    <w:rsid w:val="005E739A"/>
    <w:rsid w:val="005F0FD5"/>
    <w:rsid w:val="005F1932"/>
    <w:rsid w:val="005F1950"/>
    <w:rsid w:val="005F2E16"/>
    <w:rsid w:val="005F2FC4"/>
    <w:rsid w:val="005F31F1"/>
    <w:rsid w:val="005F3715"/>
    <w:rsid w:val="005F5FC9"/>
    <w:rsid w:val="005F61F2"/>
    <w:rsid w:val="005F6669"/>
    <w:rsid w:val="005F6904"/>
    <w:rsid w:val="005F7F73"/>
    <w:rsid w:val="00600764"/>
    <w:rsid w:val="0060151A"/>
    <w:rsid w:val="00602115"/>
    <w:rsid w:val="00604B80"/>
    <w:rsid w:val="00606523"/>
    <w:rsid w:val="00611FA1"/>
    <w:rsid w:val="00612342"/>
    <w:rsid w:val="006136A0"/>
    <w:rsid w:val="00613E31"/>
    <w:rsid w:val="0061744B"/>
    <w:rsid w:val="00621529"/>
    <w:rsid w:val="00621B61"/>
    <w:rsid w:val="00622486"/>
    <w:rsid w:val="00622793"/>
    <w:rsid w:val="006227D1"/>
    <w:rsid w:val="006256D2"/>
    <w:rsid w:val="00626954"/>
    <w:rsid w:val="0062771C"/>
    <w:rsid w:val="00632D92"/>
    <w:rsid w:val="00633917"/>
    <w:rsid w:val="00637E1E"/>
    <w:rsid w:val="00643A05"/>
    <w:rsid w:val="006447C7"/>
    <w:rsid w:val="00644D34"/>
    <w:rsid w:val="00646964"/>
    <w:rsid w:val="00646CD3"/>
    <w:rsid w:val="0065066A"/>
    <w:rsid w:val="00651246"/>
    <w:rsid w:val="00651515"/>
    <w:rsid w:val="00651C7E"/>
    <w:rsid w:val="00652805"/>
    <w:rsid w:val="006544FD"/>
    <w:rsid w:val="0065530F"/>
    <w:rsid w:val="0065743C"/>
    <w:rsid w:val="006578EE"/>
    <w:rsid w:val="00657A1F"/>
    <w:rsid w:val="0066017A"/>
    <w:rsid w:val="00660B33"/>
    <w:rsid w:val="006620D9"/>
    <w:rsid w:val="00662619"/>
    <w:rsid w:val="00662804"/>
    <w:rsid w:val="00663A9D"/>
    <w:rsid w:val="006706A2"/>
    <w:rsid w:val="00673168"/>
    <w:rsid w:val="00673E33"/>
    <w:rsid w:val="0067400B"/>
    <w:rsid w:val="0067461C"/>
    <w:rsid w:val="0067493E"/>
    <w:rsid w:val="0067498F"/>
    <w:rsid w:val="00674D6C"/>
    <w:rsid w:val="0067565D"/>
    <w:rsid w:val="00676158"/>
    <w:rsid w:val="00676984"/>
    <w:rsid w:val="00676D5F"/>
    <w:rsid w:val="00676F4D"/>
    <w:rsid w:val="0067789F"/>
    <w:rsid w:val="00677B72"/>
    <w:rsid w:val="00677BA1"/>
    <w:rsid w:val="00677E02"/>
    <w:rsid w:val="0068055C"/>
    <w:rsid w:val="006805FA"/>
    <w:rsid w:val="006806F1"/>
    <w:rsid w:val="00680EB4"/>
    <w:rsid w:val="006821A9"/>
    <w:rsid w:val="00682FF0"/>
    <w:rsid w:val="006830E0"/>
    <w:rsid w:val="006877FE"/>
    <w:rsid w:val="00687F75"/>
    <w:rsid w:val="00692DBD"/>
    <w:rsid w:val="00692E91"/>
    <w:rsid w:val="006932C2"/>
    <w:rsid w:val="00693B92"/>
    <w:rsid w:val="006966FA"/>
    <w:rsid w:val="00696820"/>
    <w:rsid w:val="006978F4"/>
    <w:rsid w:val="006A034C"/>
    <w:rsid w:val="006A19BD"/>
    <w:rsid w:val="006A2147"/>
    <w:rsid w:val="006A226B"/>
    <w:rsid w:val="006A237E"/>
    <w:rsid w:val="006A4024"/>
    <w:rsid w:val="006A4C96"/>
    <w:rsid w:val="006A51EE"/>
    <w:rsid w:val="006A54E7"/>
    <w:rsid w:val="006A57E8"/>
    <w:rsid w:val="006A5BCF"/>
    <w:rsid w:val="006A6C96"/>
    <w:rsid w:val="006A6D49"/>
    <w:rsid w:val="006A77AD"/>
    <w:rsid w:val="006A7A0C"/>
    <w:rsid w:val="006B01A6"/>
    <w:rsid w:val="006B0473"/>
    <w:rsid w:val="006B2D8C"/>
    <w:rsid w:val="006B32DA"/>
    <w:rsid w:val="006B3D17"/>
    <w:rsid w:val="006B55E7"/>
    <w:rsid w:val="006B5A9C"/>
    <w:rsid w:val="006B6397"/>
    <w:rsid w:val="006B6F1E"/>
    <w:rsid w:val="006B7C8E"/>
    <w:rsid w:val="006C2EA1"/>
    <w:rsid w:val="006C42A9"/>
    <w:rsid w:val="006C53A3"/>
    <w:rsid w:val="006C55CC"/>
    <w:rsid w:val="006C5C9D"/>
    <w:rsid w:val="006D0CCF"/>
    <w:rsid w:val="006D0E5A"/>
    <w:rsid w:val="006D1BAE"/>
    <w:rsid w:val="006D1D0D"/>
    <w:rsid w:val="006D1EB6"/>
    <w:rsid w:val="006D24E1"/>
    <w:rsid w:val="006D2986"/>
    <w:rsid w:val="006D332D"/>
    <w:rsid w:val="006D3EB4"/>
    <w:rsid w:val="006D542E"/>
    <w:rsid w:val="006D6293"/>
    <w:rsid w:val="006E0C44"/>
    <w:rsid w:val="006E33F5"/>
    <w:rsid w:val="006E34D7"/>
    <w:rsid w:val="006E3BC4"/>
    <w:rsid w:val="006E45DD"/>
    <w:rsid w:val="006E47E2"/>
    <w:rsid w:val="006E48D1"/>
    <w:rsid w:val="006E546B"/>
    <w:rsid w:val="006E62B3"/>
    <w:rsid w:val="006E6792"/>
    <w:rsid w:val="006E72E2"/>
    <w:rsid w:val="006F149F"/>
    <w:rsid w:val="006F28BC"/>
    <w:rsid w:val="006F58E7"/>
    <w:rsid w:val="006F5DAD"/>
    <w:rsid w:val="006F5F20"/>
    <w:rsid w:val="006F6139"/>
    <w:rsid w:val="006F6201"/>
    <w:rsid w:val="00700441"/>
    <w:rsid w:val="007004A3"/>
    <w:rsid w:val="00700E70"/>
    <w:rsid w:val="00701272"/>
    <w:rsid w:val="00702720"/>
    <w:rsid w:val="007034C4"/>
    <w:rsid w:val="007039C6"/>
    <w:rsid w:val="00704C9A"/>
    <w:rsid w:val="00705133"/>
    <w:rsid w:val="007056B5"/>
    <w:rsid w:val="00705AD1"/>
    <w:rsid w:val="00707834"/>
    <w:rsid w:val="007079DA"/>
    <w:rsid w:val="00707DEB"/>
    <w:rsid w:val="007115C4"/>
    <w:rsid w:val="00711D5F"/>
    <w:rsid w:val="007122A6"/>
    <w:rsid w:val="00712C65"/>
    <w:rsid w:val="00715991"/>
    <w:rsid w:val="00715FCE"/>
    <w:rsid w:val="007169DE"/>
    <w:rsid w:val="00717F38"/>
    <w:rsid w:val="0072088B"/>
    <w:rsid w:val="00721349"/>
    <w:rsid w:val="00722D7C"/>
    <w:rsid w:val="007232FA"/>
    <w:rsid w:val="007235D5"/>
    <w:rsid w:val="007239B4"/>
    <w:rsid w:val="00727614"/>
    <w:rsid w:val="00727E44"/>
    <w:rsid w:val="00730812"/>
    <w:rsid w:val="00731155"/>
    <w:rsid w:val="00731C2F"/>
    <w:rsid w:val="0073214F"/>
    <w:rsid w:val="0073226A"/>
    <w:rsid w:val="0073229E"/>
    <w:rsid w:val="007322C6"/>
    <w:rsid w:val="00733BFA"/>
    <w:rsid w:val="00734250"/>
    <w:rsid w:val="00734282"/>
    <w:rsid w:val="00734A16"/>
    <w:rsid w:val="00736892"/>
    <w:rsid w:val="007373E9"/>
    <w:rsid w:val="0073765C"/>
    <w:rsid w:val="0074124B"/>
    <w:rsid w:val="0074246D"/>
    <w:rsid w:val="007428AF"/>
    <w:rsid w:val="00743215"/>
    <w:rsid w:val="00743582"/>
    <w:rsid w:val="00744A53"/>
    <w:rsid w:val="00745356"/>
    <w:rsid w:val="00752012"/>
    <w:rsid w:val="00752AA3"/>
    <w:rsid w:val="00752DB7"/>
    <w:rsid w:val="00753322"/>
    <w:rsid w:val="00757914"/>
    <w:rsid w:val="00757E5F"/>
    <w:rsid w:val="00760BA4"/>
    <w:rsid w:val="00762160"/>
    <w:rsid w:val="007621A0"/>
    <w:rsid w:val="007632A7"/>
    <w:rsid w:val="007640C6"/>
    <w:rsid w:val="00764CF5"/>
    <w:rsid w:val="007659A9"/>
    <w:rsid w:val="00766082"/>
    <w:rsid w:val="0076747D"/>
    <w:rsid w:val="0076762C"/>
    <w:rsid w:val="00767758"/>
    <w:rsid w:val="0077109B"/>
    <w:rsid w:val="007713A5"/>
    <w:rsid w:val="007713CA"/>
    <w:rsid w:val="007726C9"/>
    <w:rsid w:val="00772D35"/>
    <w:rsid w:val="007733A5"/>
    <w:rsid w:val="00774649"/>
    <w:rsid w:val="00776C51"/>
    <w:rsid w:val="00777ACD"/>
    <w:rsid w:val="00780B52"/>
    <w:rsid w:val="0078142D"/>
    <w:rsid w:val="00781BA2"/>
    <w:rsid w:val="00782168"/>
    <w:rsid w:val="00783519"/>
    <w:rsid w:val="0078643A"/>
    <w:rsid w:val="007865FD"/>
    <w:rsid w:val="0078668F"/>
    <w:rsid w:val="0079014B"/>
    <w:rsid w:val="00791E7E"/>
    <w:rsid w:val="007943C1"/>
    <w:rsid w:val="00796197"/>
    <w:rsid w:val="007967A2"/>
    <w:rsid w:val="007968CF"/>
    <w:rsid w:val="007972B4"/>
    <w:rsid w:val="00797499"/>
    <w:rsid w:val="007A0085"/>
    <w:rsid w:val="007A0B2A"/>
    <w:rsid w:val="007A0C3F"/>
    <w:rsid w:val="007A11FB"/>
    <w:rsid w:val="007A12F6"/>
    <w:rsid w:val="007A6F23"/>
    <w:rsid w:val="007B0332"/>
    <w:rsid w:val="007B21E7"/>
    <w:rsid w:val="007B248F"/>
    <w:rsid w:val="007B38B1"/>
    <w:rsid w:val="007B41BB"/>
    <w:rsid w:val="007B46E7"/>
    <w:rsid w:val="007B63B1"/>
    <w:rsid w:val="007B6A7B"/>
    <w:rsid w:val="007B6B69"/>
    <w:rsid w:val="007C56C7"/>
    <w:rsid w:val="007C60A9"/>
    <w:rsid w:val="007C63B5"/>
    <w:rsid w:val="007C66D8"/>
    <w:rsid w:val="007C7C84"/>
    <w:rsid w:val="007D39DA"/>
    <w:rsid w:val="007D4F42"/>
    <w:rsid w:val="007D54BD"/>
    <w:rsid w:val="007D5BAA"/>
    <w:rsid w:val="007E1F57"/>
    <w:rsid w:val="007E20A3"/>
    <w:rsid w:val="007E2B43"/>
    <w:rsid w:val="007E2EF0"/>
    <w:rsid w:val="007E3852"/>
    <w:rsid w:val="007E3E82"/>
    <w:rsid w:val="007E45C5"/>
    <w:rsid w:val="007E4FD6"/>
    <w:rsid w:val="007E69D0"/>
    <w:rsid w:val="007E6C39"/>
    <w:rsid w:val="007F1DA3"/>
    <w:rsid w:val="007F44F0"/>
    <w:rsid w:val="007F4E83"/>
    <w:rsid w:val="007F5238"/>
    <w:rsid w:val="007F5723"/>
    <w:rsid w:val="007F709F"/>
    <w:rsid w:val="007F7731"/>
    <w:rsid w:val="00801271"/>
    <w:rsid w:val="00802747"/>
    <w:rsid w:val="00802841"/>
    <w:rsid w:val="00804B9D"/>
    <w:rsid w:val="00804ED8"/>
    <w:rsid w:val="008050AE"/>
    <w:rsid w:val="0080646B"/>
    <w:rsid w:val="00807577"/>
    <w:rsid w:val="00807C2F"/>
    <w:rsid w:val="008110F1"/>
    <w:rsid w:val="00812A3C"/>
    <w:rsid w:val="00813004"/>
    <w:rsid w:val="00813508"/>
    <w:rsid w:val="0081396D"/>
    <w:rsid w:val="008144D4"/>
    <w:rsid w:val="0082011E"/>
    <w:rsid w:val="0082136D"/>
    <w:rsid w:val="00821F60"/>
    <w:rsid w:val="00822163"/>
    <w:rsid w:val="0082248D"/>
    <w:rsid w:val="00824D67"/>
    <w:rsid w:val="00825BC7"/>
    <w:rsid w:val="00827F3F"/>
    <w:rsid w:val="00832061"/>
    <w:rsid w:val="008320CD"/>
    <w:rsid w:val="0083431F"/>
    <w:rsid w:val="00834725"/>
    <w:rsid w:val="00834B37"/>
    <w:rsid w:val="008353AC"/>
    <w:rsid w:val="0083719D"/>
    <w:rsid w:val="00840C15"/>
    <w:rsid w:val="0084660B"/>
    <w:rsid w:val="00846936"/>
    <w:rsid w:val="008475B0"/>
    <w:rsid w:val="008502CB"/>
    <w:rsid w:val="0085050E"/>
    <w:rsid w:val="0085198C"/>
    <w:rsid w:val="008520FA"/>
    <w:rsid w:val="00852796"/>
    <w:rsid w:val="00852DFC"/>
    <w:rsid w:val="00856833"/>
    <w:rsid w:val="00857F5B"/>
    <w:rsid w:val="008614D5"/>
    <w:rsid w:val="0086177D"/>
    <w:rsid w:val="00863DFA"/>
    <w:rsid w:val="00865109"/>
    <w:rsid w:val="008655AC"/>
    <w:rsid w:val="00865C66"/>
    <w:rsid w:val="0086727F"/>
    <w:rsid w:val="00867910"/>
    <w:rsid w:val="00870DA8"/>
    <w:rsid w:val="0087273B"/>
    <w:rsid w:val="008742D8"/>
    <w:rsid w:val="0087503D"/>
    <w:rsid w:val="008812BC"/>
    <w:rsid w:val="008822ED"/>
    <w:rsid w:val="008828A5"/>
    <w:rsid w:val="0088311D"/>
    <w:rsid w:val="0088551C"/>
    <w:rsid w:val="00886E17"/>
    <w:rsid w:val="00887487"/>
    <w:rsid w:val="00887EAD"/>
    <w:rsid w:val="00890941"/>
    <w:rsid w:val="00890F1D"/>
    <w:rsid w:val="0089109F"/>
    <w:rsid w:val="008920F2"/>
    <w:rsid w:val="00892C4E"/>
    <w:rsid w:val="00895CDE"/>
    <w:rsid w:val="0089622E"/>
    <w:rsid w:val="0089627D"/>
    <w:rsid w:val="00896CE0"/>
    <w:rsid w:val="008A18DB"/>
    <w:rsid w:val="008A1BC0"/>
    <w:rsid w:val="008A7887"/>
    <w:rsid w:val="008A7A94"/>
    <w:rsid w:val="008B0299"/>
    <w:rsid w:val="008B4CA0"/>
    <w:rsid w:val="008B4D67"/>
    <w:rsid w:val="008B6376"/>
    <w:rsid w:val="008B6F53"/>
    <w:rsid w:val="008C02D7"/>
    <w:rsid w:val="008C0427"/>
    <w:rsid w:val="008C05DA"/>
    <w:rsid w:val="008C19C9"/>
    <w:rsid w:val="008C2E6D"/>
    <w:rsid w:val="008C34C9"/>
    <w:rsid w:val="008C3726"/>
    <w:rsid w:val="008C392E"/>
    <w:rsid w:val="008C3989"/>
    <w:rsid w:val="008C429E"/>
    <w:rsid w:val="008C45D0"/>
    <w:rsid w:val="008C487B"/>
    <w:rsid w:val="008C53C3"/>
    <w:rsid w:val="008C5A7E"/>
    <w:rsid w:val="008C5B23"/>
    <w:rsid w:val="008C5DCA"/>
    <w:rsid w:val="008C7074"/>
    <w:rsid w:val="008C77F2"/>
    <w:rsid w:val="008D0A32"/>
    <w:rsid w:val="008D1300"/>
    <w:rsid w:val="008D1A41"/>
    <w:rsid w:val="008D1E98"/>
    <w:rsid w:val="008D20AA"/>
    <w:rsid w:val="008D36BF"/>
    <w:rsid w:val="008D79A3"/>
    <w:rsid w:val="008E0096"/>
    <w:rsid w:val="008E04E5"/>
    <w:rsid w:val="008E05F8"/>
    <w:rsid w:val="008E16DC"/>
    <w:rsid w:val="008E1966"/>
    <w:rsid w:val="008E2143"/>
    <w:rsid w:val="008E3A2C"/>
    <w:rsid w:val="008E56EE"/>
    <w:rsid w:val="008E66BA"/>
    <w:rsid w:val="008E73EE"/>
    <w:rsid w:val="008E7437"/>
    <w:rsid w:val="008E7FB5"/>
    <w:rsid w:val="008F071F"/>
    <w:rsid w:val="008F09A8"/>
    <w:rsid w:val="008F13F0"/>
    <w:rsid w:val="008F1AF9"/>
    <w:rsid w:val="008F28F8"/>
    <w:rsid w:val="008F2B8A"/>
    <w:rsid w:val="008F4DA1"/>
    <w:rsid w:val="008F5180"/>
    <w:rsid w:val="008F5956"/>
    <w:rsid w:val="008F72BD"/>
    <w:rsid w:val="008F7674"/>
    <w:rsid w:val="008F7C36"/>
    <w:rsid w:val="00900870"/>
    <w:rsid w:val="00900F91"/>
    <w:rsid w:val="00901A3D"/>
    <w:rsid w:val="00902E4A"/>
    <w:rsid w:val="009035D0"/>
    <w:rsid w:val="00903C77"/>
    <w:rsid w:val="00905342"/>
    <w:rsid w:val="009068BD"/>
    <w:rsid w:val="00907F86"/>
    <w:rsid w:val="009118BC"/>
    <w:rsid w:val="0091191B"/>
    <w:rsid w:val="00912177"/>
    <w:rsid w:val="009136B3"/>
    <w:rsid w:val="009147EB"/>
    <w:rsid w:val="00916239"/>
    <w:rsid w:val="00917141"/>
    <w:rsid w:val="00917794"/>
    <w:rsid w:val="00917F9A"/>
    <w:rsid w:val="00920596"/>
    <w:rsid w:val="00920E8B"/>
    <w:rsid w:val="00922C34"/>
    <w:rsid w:val="00922E76"/>
    <w:rsid w:val="00923A55"/>
    <w:rsid w:val="0092500E"/>
    <w:rsid w:val="0092549C"/>
    <w:rsid w:val="009266E5"/>
    <w:rsid w:val="00926B2A"/>
    <w:rsid w:val="00927146"/>
    <w:rsid w:val="009331BA"/>
    <w:rsid w:val="009331FB"/>
    <w:rsid w:val="00933A15"/>
    <w:rsid w:val="009369FD"/>
    <w:rsid w:val="00937EBA"/>
    <w:rsid w:val="00941BC0"/>
    <w:rsid w:val="00942DFF"/>
    <w:rsid w:val="00945B36"/>
    <w:rsid w:val="00945B93"/>
    <w:rsid w:val="00946192"/>
    <w:rsid w:val="009465E6"/>
    <w:rsid w:val="00946B30"/>
    <w:rsid w:val="00947A80"/>
    <w:rsid w:val="00947D18"/>
    <w:rsid w:val="00950127"/>
    <w:rsid w:val="009508BC"/>
    <w:rsid w:val="00953724"/>
    <w:rsid w:val="00954E03"/>
    <w:rsid w:val="009572A5"/>
    <w:rsid w:val="00957344"/>
    <w:rsid w:val="009578E9"/>
    <w:rsid w:val="00961786"/>
    <w:rsid w:val="009617D5"/>
    <w:rsid w:val="009623A2"/>
    <w:rsid w:val="009633AB"/>
    <w:rsid w:val="00963BA3"/>
    <w:rsid w:val="00964621"/>
    <w:rsid w:val="00964D63"/>
    <w:rsid w:val="0096552E"/>
    <w:rsid w:val="00966409"/>
    <w:rsid w:val="00967EB3"/>
    <w:rsid w:val="0097079E"/>
    <w:rsid w:val="009718E2"/>
    <w:rsid w:val="00972AEC"/>
    <w:rsid w:val="00972E0A"/>
    <w:rsid w:val="0097458B"/>
    <w:rsid w:val="00975FD5"/>
    <w:rsid w:val="0097707C"/>
    <w:rsid w:val="00977C0F"/>
    <w:rsid w:val="0098032C"/>
    <w:rsid w:val="00980F4C"/>
    <w:rsid w:val="0098136D"/>
    <w:rsid w:val="0098141A"/>
    <w:rsid w:val="0098191C"/>
    <w:rsid w:val="00983147"/>
    <w:rsid w:val="00983D76"/>
    <w:rsid w:val="0098435C"/>
    <w:rsid w:val="009862C6"/>
    <w:rsid w:val="00986BB6"/>
    <w:rsid w:val="009902EE"/>
    <w:rsid w:val="00990A4E"/>
    <w:rsid w:val="00990D56"/>
    <w:rsid w:val="00991283"/>
    <w:rsid w:val="00991AA4"/>
    <w:rsid w:val="009925F2"/>
    <w:rsid w:val="00993A8A"/>
    <w:rsid w:val="00993E15"/>
    <w:rsid w:val="00994257"/>
    <w:rsid w:val="009944DE"/>
    <w:rsid w:val="00996316"/>
    <w:rsid w:val="00996337"/>
    <w:rsid w:val="00996934"/>
    <w:rsid w:val="00997E9E"/>
    <w:rsid w:val="009A09B1"/>
    <w:rsid w:val="009A226A"/>
    <w:rsid w:val="009A23F7"/>
    <w:rsid w:val="009A33C5"/>
    <w:rsid w:val="009A4DE5"/>
    <w:rsid w:val="009A56EB"/>
    <w:rsid w:val="009A58FD"/>
    <w:rsid w:val="009A6F2D"/>
    <w:rsid w:val="009A7711"/>
    <w:rsid w:val="009B1976"/>
    <w:rsid w:val="009B2545"/>
    <w:rsid w:val="009B27E5"/>
    <w:rsid w:val="009B2C74"/>
    <w:rsid w:val="009B2E95"/>
    <w:rsid w:val="009B3192"/>
    <w:rsid w:val="009B39A9"/>
    <w:rsid w:val="009B3DC9"/>
    <w:rsid w:val="009B4FD7"/>
    <w:rsid w:val="009B6B58"/>
    <w:rsid w:val="009B7B10"/>
    <w:rsid w:val="009C0678"/>
    <w:rsid w:val="009C3252"/>
    <w:rsid w:val="009C3399"/>
    <w:rsid w:val="009C4F9A"/>
    <w:rsid w:val="009C5631"/>
    <w:rsid w:val="009C5B2D"/>
    <w:rsid w:val="009C6296"/>
    <w:rsid w:val="009D07D8"/>
    <w:rsid w:val="009D2616"/>
    <w:rsid w:val="009D47E1"/>
    <w:rsid w:val="009E0820"/>
    <w:rsid w:val="009E11C1"/>
    <w:rsid w:val="009E1334"/>
    <w:rsid w:val="009E1D36"/>
    <w:rsid w:val="009E2061"/>
    <w:rsid w:val="009E386B"/>
    <w:rsid w:val="009E38C7"/>
    <w:rsid w:val="009E4586"/>
    <w:rsid w:val="009E4601"/>
    <w:rsid w:val="009E602F"/>
    <w:rsid w:val="009E695B"/>
    <w:rsid w:val="009F03D6"/>
    <w:rsid w:val="009F083A"/>
    <w:rsid w:val="009F0C38"/>
    <w:rsid w:val="009F14A4"/>
    <w:rsid w:val="009F172A"/>
    <w:rsid w:val="009F3694"/>
    <w:rsid w:val="009F4469"/>
    <w:rsid w:val="009F57D8"/>
    <w:rsid w:val="009F5C3F"/>
    <w:rsid w:val="009F5DAF"/>
    <w:rsid w:val="009F6501"/>
    <w:rsid w:val="009F6DCF"/>
    <w:rsid w:val="00A0087B"/>
    <w:rsid w:val="00A00DC1"/>
    <w:rsid w:val="00A015FB"/>
    <w:rsid w:val="00A02683"/>
    <w:rsid w:val="00A03CB6"/>
    <w:rsid w:val="00A04E6B"/>
    <w:rsid w:val="00A052CE"/>
    <w:rsid w:val="00A052ED"/>
    <w:rsid w:val="00A05E6D"/>
    <w:rsid w:val="00A06D7C"/>
    <w:rsid w:val="00A103C5"/>
    <w:rsid w:val="00A109D6"/>
    <w:rsid w:val="00A10B5E"/>
    <w:rsid w:val="00A112ED"/>
    <w:rsid w:val="00A11B0E"/>
    <w:rsid w:val="00A12944"/>
    <w:rsid w:val="00A12AE3"/>
    <w:rsid w:val="00A135BD"/>
    <w:rsid w:val="00A1412E"/>
    <w:rsid w:val="00A15BB0"/>
    <w:rsid w:val="00A15D68"/>
    <w:rsid w:val="00A175D5"/>
    <w:rsid w:val="00A1787D"/>
    <w:rsid w:val="00A17E9B"/>
    <w:rsid w:val="00A17F03"/>
    <w:rsid w:val="00A22562"/>
    <w:rsid w:val="00A23807"/>
    <w:rsid w:val="00A26729"/>
    <w:rsid w:val="00A267CF"/>
    <w:rsid w:val="00A2731E"/>
    <w:rsid w:val="00A27545"/>
    <w:rsid w:val="00A300D9"/>
    <w:rsid w:val="00A30E0C"/>
    <w:rsid w:val="00A30F5A"/>
    <w:rsid w:val="00A313C4"/>
    <w:rsid w:val="00A331E8"/>
    <w:rsid w:val="00A3350C"/>
    <w:rsid w:val="00A33A2F"/>
    <w:rsid w:val="00A33AE4"/>
    <w:rsid w:val="00A33C46"/>
    <w:rsid w:val="00A34B0E"/>
    <w:rsid w:val="00A3687D"/>
    <w:rsid w:val="00A3732C"/>
    <w:rsid w:val="00A37601"/>
    <w:rsid w:val="00A37719"/>
    <w:rsid w:val="00A37D38"/>
    <w:rsid w:val="00A40FC4"/>
    <w:rsid w:val="00A41628"/>
    <w:rsid w:val="00A43029"/>
    <w:rsid w:val="00A44ABF"/>
    <w:rsid w:val="00A44AD6"/>
    <w:rsid w:val="00A45C8E"/>
    <w:rsid w:val="00A45DFC"/>
    <w:rsid w:val="00A46530"/>
    <w:rsid w:val="00A4754C"/>
    <w:rsid w:val="00A47D60"/>
    <w:rsid w:val="00A50888"/>
    <w:rsid w:val="00A50FA0"/>
    <w:rsid w:val="00A510B2"/>
    <w:rsid w:val="00A54AFC"/>
    <w:rsid w:val="00A55C67"/>
    <w:rsid w:val="00A55D52"/>
    <w:rsid w:val="00A56772"/>
    <w:rsid w:val="00A56991"/>
    <w:rsid w:val="00A57E5C"/>
    <w:rsid w:val="00A60E8D"/>
    <w:rsid w:val="00A61809"/>
    <w:rsid w:val="00A63DBD"/>
    <w:rsid w:val="00A63E9D"/>
    <w:rsid w:val="00A640A0"/>
    <w:rsid w:val="00A6416E"/>
    <w:rsid w:val="00A655CD"/>
    <w:rsid w:val="00A676A1"/>
    <w:rsid w:val="00A70176"/>
    <w:rsid w:val="00A71161"/>
    <w:rsid w:val="00A7132B"/>
    <w:rsid w:val="00A71BA4"/>
    <w:rsid w:val="00A73D71"/>
    <w:rsid w:val="00A750E1"/>
    <w:rsid w:val="00A756C9"/>
    <w:rsid w:val="00A76BB4"/>
    <w:rsid w:val="00A76F79"/>
    <w:rsid w:val="00A77F0B"/>
    <w:rsid w:val="00A80768"/>
    <w:rsid w:val="00A85311"/>
    <w:rsid w:val="00A8547C"/>
    <w:rsid w:val="00A85A2A"/>
    <w:rsid w:val="00A85F81"/>
    <w:rsid w:val="00A8647A"/>
    <w:rsid w:val="00A90079"/>
    <w:rsid w:val="00A91B86"/>
    <w:rsid w:val="00A91D68"/>
    <w:rsid w:val="00A93B97"/>
    <w:rsid w:val="00A944CD"/>
    <w:rsid w:val="00A94F5D"/>
    <w:rsid w:val="00A95BD5"/>
    <w:rsid w:val="00A96DBB"/>
    <w:rsid w:val="00A975DC"/>
    <w:rsid w:val="00A977F0"/>
    <w:rsid w:val="00AA04F7"/>
    <w:rsid w:val="00AA1680"/>
    <w:rsid w:val="00AA2943"/>
    <w:rsid w:val="00AA73C8"/>
    <w:rsid w:val="00AB29DF"/>
    <w:rsid w:val="00AB2EB0"/>
    <w:rsid w:val="00AB329C"/>
    <w:rsid w:val="00AB3B54"/>
    <w:rsid w:val="00AB52B3"/>
    <w:rsid w:val="00AB5F9A"/>
    <w:rsid w:val="00AB65B8"/>
    <w:rsid w:val="00AB6F03"/>
    <w:rsid w:val="00AC057D"/>
    <w:rsid w:val="00AC063D"/>
    <w:rsid w:val="00AC0D22"/>
    <w:rsid w:val="00AC1AD9"/>
    <w:rsid w:val="00AC38E9"/>
    <w:rsid w:val="00AC416B"/>
    <w:rsid w:val="00AC4901"/>
    <w:rsid w:val="00AC4A20"/>
    <w:rsid w:val="00AC4B06"/>
    <w:rsid w:val="00AC544C"/>
    <w:rsid w:val="00AC6CA9"/>
    <w:rsid w:val="00AC7649"/>
    <w:rsid w:val="00AC7E9A"/>
    <w:rsid w:val="00AD03F6"/>
    <w:rsid w:val="00AD04A5"/>
    <w:rsid w:val="00AD0DEA"/>
    <w:rsid w:val="00AD2E75"/>
    <w:rsid w:val="00AD40F7"/>
    <w:rsid w:val="00AD45B7"/>
    <w:rsid w:val="00AD474A"/>
    <w:rsid w:val="00AD4B81"/>
    <w:rsid w:val="00AD4D27"/>
    <w:rsid w:val="00AD6A2C"/>
    <w:rsid w:val="00AE19C2"/>
    <w:rsid w:val="00AE19DA"/>
    <w:rsid w:val="00AE312E"/>
    <w:rsid w:val="00AE34B1"/>
    <w:rsid w:val="00AE37E1"/>
    <w:rsid w:val="00AE41F6"/>
    <w:rsid w:val="00AE4466"/>
    <w:rsid w:val="00AE5A14"/>
    <w:rsid w:val="00AE5C54"/>
    <w:rsid w:val="00AE5D2E"/>
    <w:rsid w:val="00AE5EFB"/>
    <w:rsid w:val="00AF15A2"/>
    <w:rsid w:val="00AF2A02"/>
    <w:rsid w:val="00AF32C9"/>
    <w:rsid w:val="00AF3436"/>
    <w:rsid w:val="00AF4EC7"/>
    <w:rsid w:val="00AF5206"/>
    <w:rsid w:val="00AF5D76"/>
    <w:rsid w:val="00AF5EAA"/>
    <w:rsid w:val="00AF64C7"/>
    <w:rsid w:val="00AF6571"/>
    <w:rsid w:val="00AF6E7C"/>
    <w:rsid w:val="00AF7096"/>
    <w:rsid w:val="00AF71C2"/>
    <w:rsid w:val="00AF7374"/>
    <w:rsid w:val="00B005DC"/>
    <w:rsid w:val="00B012B4"/>
    <w:rsid w:val="00B040EB"/>
    <w:rsid w:val="00B0450A"/>
    <w:rsid w:val="00B05914"/>
    <w:rsid w:val="00B0591B"/>
    <w:rsid w:val="00B11379"/>
    <w:rsid w:val="00B1229E"/>
    <w:rsid w:val="00B1261B"/>
    <w:rsid w:val="00B1284D"/>
    <w:rsid w:val="00B13BB0"/>
    <w:rsid w:val="00B14283"/>
    <w:rsid w:val="00B14E6D"/>
    <w:rsid w:val="00B150F9"/>
    <w:rsid w:val="00B1524F"/>
    <w:rsid w:val="00B1697C"/>
    <w:rsid w:val="00B175EC"/>
    <w:rsid w:val="00B20201"/>
    <w:rsid w:val="00B21CAD"/>
    <w:rsid w:val="00B2314D"/>
    <w:rsid w:val="00B24FB8"/>
    <w:rsid w:val="00B255A5"/>
    <w:rsid w:val="00B2672C"/>
    <w:rsid w:val="00B26A37"/>
    <w:rsid w:val="00B26E0D"/>
    <w:rsid w:val="00B273CF"/>
    <w:rsid w:val="00B27DCA"/>
    <w:rsid w:val="00B31F05"/>
    <w:rsid w:val="00B32096"/>
    <w:rsid w:val="00B33AF9"/>
    <w:rsid w:val="00B344E8"/>
    <w:rsid w:val="00B34FF1"/>
    <w:rsid w:val="00B355F6"/>
    <w:rsid w:val="00B363CC"/>
    <w:rsid w:val="00B36A64"/>
    <w:rsid w:val="00B4046E"/>
    <w:rsid w:val="00B4062C"/>
    <w:rsid w:val="00B40D5E"/>
    <w:rsid w:val="00B40DB5"/>
    <w:rsid w:val="00B45055"/>
    <w:rsid w:val="00B4591F"/>
    <w:rsid w:val="00B45B28"/>
    <w:rsid w:val="00B47699"/>
    <w:rsid w:val="00B501EC"/>
    <w:rsid w:val="00B5082C"/>
    <w:rsid w:val="00B50AC9"/>
    <w:rsid w:val="00B51812"/>
    <w:rsid w:val="00B531E6"/>
    <w:rsid w:val="00B54394"/>
    <w:rsid w:val="00B547B5"/>
    <w:rsid w:val="00B556A8"/>
    <w:rsid w:val="00B558C0"/>
    <w:rsid w:val="00B559F6"/>
    <w:rsid w:val="00B563A9"/>
    <w:rsid w:val="00B57385"/>
    <w:rsid w:val="00B60B17"/>
    <w:rsid w:val="00B614BF"/>
    <w:rsid w:val="00B6241D"/>
    <w:rsid w:val="00B62B13"/>
    <w:rsid w:val="00B630CE"/>
    <w:rsid w:val="00B632A8"/>
    <w:rsid w:val="00B633F8"/>
    <w:rsid w:val="00B63A50"/>
    <w:rsid w:val="00B6404D"/>
    <w:rsid w:val="00B64926"/>
    <w:rsid w:val="00B65702"/>
    <w:rsid w:val="00B65F23"/>
    <w:rsid w:val="00B70AAE"/>
    <w:rsid w:val="00B711F3"/>
    <w:rsid w:val="00B71469"/>
    <w:rsid w:val="00B7279D"/>
    <w:rsid w:val="00B74514"/>
    <w:rsid w:val="00B74745"/>
    <w:rsid w:val="00B75DFB"/>
    <w:rsid w:val="00B770C5"/>
    <w:rsid w:val="00B776F9"/>
    <w:rsid w:val="00B77C63"/>
    <w:rsid w:val="00B80841"/>
    <w:rsid w:val="00B831E1"/>
    <w:rsid w:val="00B83EB4"/>
    <w:rsid w:val="00B84A7E"/>
    <w:rsid w:val="00B861DA"/>
    <w:rsid w:val="00B8666B"/>
    <w:rsid w:val="00B90761"/>
    <w:rsid w:val="00B92515"/>
    <w:rsid w:val="00B93FA1"/>
    <w:rsid w:val="00B97645"/>
    <w:rsid w:val="00B97F9E"/>
    <w:rsid w:val="00BA36E0"/>
    <w:rsid w:val="00BA3B39"/>
    <w:rsid w:val="00BA4176"/>
    <w:rsid w:val="00BA4A05"/>
    <w:rsid w:val="00BA4F13"/>
    <w:rsid w:val="00BA5376"/>
    <w:rsid w:val="00BA560C"/>
    <w:rsid w:val="00BA5D4A"/>
    <w:rsid w:val="00BA7B1C"/>
    <w:rsid w:val="00BB0724"/>
    <w:rsid w:val="00BB0D08"/>
    <w:rsid w:val="00BB19E3"/>
    <w:rsid w:val="00BB3E0D"/>
    <w:rsid w:val="00BB3F1F"/>
    <w:rsid w:val="00BB460B"/>
    <w:rsid w:val="00BB5A82"/>
    <w:rsid w:val="00BB664F"/>
    <w:rsid w:val="00BB790F"/>
    <w:rsid w:val="00BB79C0"/>
    <w:rsid w:val="00BC0007"/>
    <w:rsid w:val="00BC2EAC"/>
    <w:rsid w:val="00BC340A"/>
    <w:rsid w:val="00BC4235"/>
    <w:rsid w:val="00BC43D8"/>
    <w:rsid w:val="00BC5552"/>
    <w:rsid w:val="00BC645D"/>
    <w:rsid w:val="00BC6B17"/>
    <w:rsid w:val="00BC74C3"/>
    <w:rsid w:val="00BC7BD9"/>
    <w:rsid w:val="00BD1932"/>
    <w:rsid w:val="00BD289F"/>
    <w:rsid w:val="00BD438F"/>
    <w:rsid w:val="00BD43A7"/>
    <w:rsid w:val="00BE007F"/>
    <w:rsid w:val="00BE2D57"/>
    <w:rsid w:val="00BE2DDF"/>
    <w:rsid w:val="00BE2E03"/>
    <w:rsid w:val="00BE4694"/>
    <w:rsid w:val="00BE5774"/>
    <w:rsid w:val="00BE5A76"/>
    <w:rsid w:val="00BE7CF6"/>
    <w:rsid w:val="00BE7F7D"/>
    <w:rsid w:val="00BF0118"/>
    <w:rsid w:val="00BF1347"/>
    <w:rsid w:val="00BF18F7"/>
    <w:rsid w:val="00BF1B48"/>
    <w:rsid w:val="00BF5634"/>
    <w:rsid w:val="00BF65CE"/>
    <w:rsid w:val="00C02B16"/>
    <w:rsid w:val="00C06329"/>
    <w:rsid w:val="00C073B4"/>
    <w:rsid w:val="00C07943"/>
    <w:rsid w:val="00C07D03"/>
    <w:rsid w:val="00C10B4D"/>
    <w:rsid w:val="00C11B55"/>
    <w:rsid w:val="00C12B73"/>
    <w:rsid w:val="00C146E7"/>
    <w:rsid w:val="00C15360"/>
    <w:rsid w:val="00C15703"/>
    <w:rsid w:val="00C1583D"/>
    <w:rsid w:val="00C17023"/>
    <w:rsid w:val="00C17929"/>
    <w:rsid w:val="00C20BD8"/>
    <w:rsid w:val="00C20F3A"/>
    <w:rsid w:val="00C20F65"/>
    <w:rsid w:val="00C22111"/>
    <w:rsid w:val="00C22412"/>
    <w:rsid w:val="00C226E6"/>
    <w:rsid w:val="00C22963"/>
    <w:rsid w:val="00C23C37"/>
    <w:rsid w:val="00C257F2"/>
    <w:rsid w:val="00C25B38"/>
    <w:rsid w:val="00C25FEA"/>
    <w:rsid w:val="00C2625E"/>
    <w:rsid w:val="00C268C6"/>
    <w:rsid w:val="00C275BF"/>
    <w:rsid w:val="00C27878"/>
    <w:rsid w:val="00C33560"/>
    <w:rsid w:val="00C339E9"/>
    <w:rsid w:val="00C3444B"/>
    <w:rsid w:val="00C35CEB"/>
    <w:rsid w:val="00C3701F"/>
    <w:rsid w:val="00C40DF3"/>
    <w:rsid w:val="00C42848"/>
    <w:rsid w:val="00C431BA"/>
    <w:rsid w:val="00C4357E"/>
    <w:rsid w:val="00C43BF4"/>
    <w:rsid w:val="00C43EF1"/>
    <w:rsid w:val="00C444F7"/>
    <w:rsid w:val="00C461FF"/>
    <w:rsid w:val="00C46790"/>
    <w:rsid w:val="00C4740A"/>
    <w:rsid w:val="00C51C6F"/>
    <w:rsid w:val="00C530CD"/>
    <w:rsid w:val="00C53215"/>
    <w:rsid w:val="00C53252"/>
    <w:rsid w:val="00C5336D"/>
    <w:rsid w:val="00C5346A"/>
    <w:rsid w:val="00C5541B"/>
    <w:rsid w:val="00C5547B"/>
    <w:rsid w:val="00C55B93"/>
    <w:rsid w:val="00C5672A"/>
    <w:rsid w:val="00C56BDC"/>
    <w:rsid w:val="00C56C07"/>
    <w:rsid w:val="00C56F84"/>
    <w:rsid w:val="00C57B00"/>
    <w:rsid w:val="00C60E4D"/>
    <w:rsid w:val="00C6344D"/>
    <w:rsid w:val="00C6481A"/>
    <w:rsid w:val="00C70EE2"/>
    <w:rsid w:val="00C7135F"/>
    <w:rsid w:val="00C7352D"/>
    <w:rsid w:val="00C73FCC"/>
    <w:rsid w:val="00C743EC"/>
    <w:rsid w:val="00C757CC"/>
    <w:rsid w:val="00C76315"/>
    <w:rsid w:val="00C77186"/>
    <w:rsid w:val="00C811EB"/>
    <w:rsid w:val="00C81BB2"/>
    <w:rsid w:val="00C82BF6"/>
    <w:rsid w:val="00C82C43"/>
    <w:rsid w:val="00C8370B"/>
    <w:rsid w:val="00C837DE"/>
    <w:rsid w:val="00C910EA"/>
    <w:rsid w:val="00C91ACA"/>
    <w:rsid w:val="00C91C4F"/>
    <w:rsid w:val="00C93512"/>
    <w:rsid w:val="00C9627C"/>
    <w:rsid w:val="00C9670A"/>
    <w:rsid w:val="00C97BFF"/>
    <w:rsid w:val="00CA199B"/>
    <w:rsid w:val="00CA286E"/>
    <w:rsid w:val="00CA33ED"/>
    <w:rsid w:val="00CA4AB9"/>
    <w:rsid w:val="00CA4B1F"/>
    <w:rsid w:val="00CA6511"/>
    <w:rsid w:val="00CA6A1D"/>
    <w:rsid w:val="00CA7AEA"/>
    <w:rsid w:val="00CB06E8"/>
    <w:rsid w:val="00CB0B6F"/>
    <w:rsid w:val="00CB122B"/>
    <w:rsid w:val="00CB15BA"/>
    <w:rsid w:val="00CB5089"/>
    <w:rsid w:val="00CB5459"/>
    <w:rsid w:val="00CB62DA"/>
    <w:rsid w:val="00CB6436"/>
    <w:rsid w:val="00CC0162"/>
    <w:rsid w:val="00CC0B90"/>
    <w:rsid w:val="00CC0DEA"/>
    <w:rsid w:val="00CC1434"/>
    <w:rsid w:val="00CC3287"/>
    <w:rsid w:val="00CC3659"/>
    <w:rsid w:val="00CC375C"/>
    <w:rsid w:val="00CC4C79"/>
    <w:rsid w:val="00CC50FA"/>
    <w:rsid w:val="00CC6583"/>
    <w:rsid w:val="00CC68FF"/>
    <w:rsid w:val="00CD0F6E"/>
    <w:rsid w:val="00CD1149"/>
    <w:rsid w:val="00CD263A"/>
    <w:rsid w:val="00CD3C2D"/>
    <w:rsid w:val="00CD3CE4"/>
    <w:rsid w:val="00CD3DB6"/>
    <w:rsid w:val="00CD431C"/>
    <w:rsid w:val="00CD4AAF"/>
    <w:rsid w:val="00CD4B68"/>
    <w:rsid w:val="00CD61C3"/>
    <w:rsid w:val="00CD6661"/>
    <w:rsid w:val="00CD7413"/>
    <w:rsid w:val="00CE06DD"/>
    <w:rsid w:val="00CE0753"/>
    <w:rsid w:val="00CE091E"/>
    <w:rsid w:val="00CE2083"/>
    <w:rsid w:val="00CE227E"/>
    <w:rsid w:val="00CE2DB3"/>
    <w:rsid w:val="00CE3C35"/>
    <w:rsid w:val="00CE3E30"/>
    <w:rsid w:val="00CE3F4C"/>
    <w:rsid w:val="00CE5580"/>
    <w:rsid w:val="00CE7DD9"/>
    <w:rsid w:val="00CF0052"/>
    <w:rsid w:val="00CF07B0"/>
    <w:rsid w:val="00CF1123"/>
    <w:rsid w:val="00CF2F58"/>
    <w:rsid w:val="00CF56BD"/>
    <w:rsid w:val="00CF61CF"/>
    <w:rsid w:val="00D009C5"/>
    <w:rsid w:val="00D009DD"/>
    <w:rsid w:val="00D01A0B"/>
    <w:rsid w:val="00D04156"/>
    <w:rsid w:val="00D066C0"/>
    <w:rsid w:val="00D07B42"/>
    <w:rsid w:val="00D110C0"/>
    <w:rsid w:val="00D121CF"/>
    <w:rsid w:val="00D139BC"/>
    <w:rsid w:val="00D14897"/>
    <w:rsid w:val="00D1550C"/>
    <w:rsid w:val="00D1686E"/>
    <w:rsid w:val="00D21B9A"/>
    <w:rsid w:val="00D21DD0"/>
    <w:rsid w:val="00D225FB"/>
    <w:rsid w:val="00D227FA"/>
    <w:rsid w:val="00D22A9B"/>
    <w:rsid w:val="00D2345B"/>
    <w:rsid w:val="00D251F4"/>
    <w:rsid w:val="00D255DA"/>
    <w:rsid w:val="00D25A53"/>
    <w:rsid w:val="00D268B4"/>
    <w:rsid w:val="00D26987"/>
    <w:rsid w:val="00D274AE"/>
    <w:rsid w:val="00D27AC2"/>
    <w:rsid w:val="00D300EC"/>
    <w:rsid w:val="00D3071B"/>
    <w:rsid w:val="00D30BA6"/>
    <w:rsid w:val="00D37374"/>
    <w:rsid w:val="00D41B34"/>
    <w:rsid w:val="00D43385"/>
    <w:rsid w:val="00D43C58"/>
    <w:rsid w:val="00D43CC6"/>
    <w:rsid w:val="00D440BD"/>
    <w:rsid w:val="00D442F8"/>
    <w:rsid w:val="00D44793"/>
    <w:rsid w:val="00D44893"/>
    <w:rsid w:val="00D450CB"/>
    <w:rsid w:val="00D453ED"/>
    <w:rsid w:val="00D45628"/>
    <w:rsid w:val="00D457C9"/>
    <w:rsid w:val="00D477CE"/>
    <w:rsid w:val="00D47875"/>
    <w:rsid w:val="00D47AEF"/>
    <w:rsid w:val="00D47D9E"/>
    <w:rsid w:val="00D50B8E"/>
    <w:rsid w:val="00D52826"/>
    <w:rsid w:val="00D52AF0"/>
    <w:rsid w:val="00D54850"/>
    <w:rsid w:val="00D5533D"/>
    <w:rsid w:val="00D553AA"/>
    <w:rsid w:val="00D56407"/>
    <w:rsid w:val="00D56DC7"/>
    <w:rsid w:val="00D600DA"/>
    <w:rsid w:val="00D6032F"/>
    <w:rsid w:val="00D60361"/>
    <w:rsid w:val="00D60847"/>
    <w:rsid w:val="00D61528"/>
    <w:rsid w:val="00D61E5E"/>
    <w:rsid w:val="00D62AC4"/>
    <w:rsid w:val="00D64F59"/>
    <w:rsid w:val="00D662A9"/>
    <w:rsid w:val="00D66F30"/>
    <w:rsid w:val="00D674D9"/>
    <w:rsid w:val="00D67E59"/>
    <w:rsid w:val="00D7320F"/>
    <w:rsid w:val="00D732FA"/>
    <w:rsid w:val="00D74A9A"/>
    <w:rsid w:val="00D76ABF"/>
    <w:rsid w:val="00D773DF"/>
    <w:rsid w:val="00D80AA4"/>
    <w:rsid w:val="00D80FBC"/>
    <w:rsid w:val="00D83380"/>
    <w:rsid w:val="00D8370D"/>
    <w:rsid w:val="00D906E4"/>
    <w:rsid w:val="00D90D7A"/>
    <w:rsid w:val="00D913D1"/>
    <w:rsid w:val="00D917C6"/>
    <w:rsid w:val="00D95029"/>
    <w:rsid w:val="00D95E2D"/>
    <w:rsid w:val="00D96722"/>
    <w:rsid w:val="00D969C5"/>
    <w:rsid w:val="00D96BCA"/>
    <w:rsid w:val="00DA013C"/>
    <w:rsid w:val="00DA02E4"/>
    <w:rsid w:val="00DA049C"/>
    <w:rsid w:val="00DA110D"/>
    <w:rsid w:val="00DA13EC"/>
    <w:rsid w:val="00DA18E4"/>
    <w:rsid w:val="00DA2746"/>
    <w:rsid w:val="00DA2761"/>
    <w:rsid w:val="00DA4099"/>
    <w:rsid w:val="00DA4C40"/>
    <w:rsid w:val="00DA5424"/>
    <w:rsid w:val="00DA634F"/>
    <w:rsid w:val="00DA6AF7"/>
    <w:rsid w:val="00DA6C37"/>
    <w:rsid w:val="00DA79FE"/>
    <w:rsid w:val="00DB0ECA"/>
    <w:rsid w:val="00DB14A7"/>
    <w:rsid w:val="00DB1E31"/>
    <w:rsid w:val="00DB3BD2"/>
    <w:rsid w:val="00DB6439"/>
    <w:rsid w:val="00DB7198"/>
    <w:rsid w:val="00DC158B"/>
    <w:rsid w:val="00DC1889"/>
    <w:rsid w:val="00DC22B7"/>
    <w:rsid w:val="00DC2562"/>
    <w:rsid w:val="00DC3DCC"/>
    <w:rsid w:val="00DC413A"/>
    <w:rsid w:val="00DC532C"/>
    <w:rsid w:val="00DC6A48"/>
    <w:rsid w:val="00DC6E6B"/>
    <w:rsid w:val="00DC7624"/>
    <w:rsid w:val="00DC7722"/>
    <w:rsid w:val="00DD10A1"/>
    <w:rsid w:val="00DD2391"/>
    <w:rsid w:val="00DD37F1"/>
    <w:rsid w:val="00DD48C7"/>
    <w:rsid w:val="00DD49C6"/>
    <w:rsid w:val="00DD77DC"/>
    <w:rsid w:val="00DE1A29"/>
    <w:rsid w:val="00DE1D65"/>
    <w:rsid w:val="00DE2C56"/>
    <w:rsid w:val="00DE39FD"/>
    <w:rsid w:val="00DE533D"/>
    <w:rsid w:val="00DE5FA9"/>
    <w:rsid w:val="00DE612A"/>
    <w:rsid w:val="00DE672D"/>
    <w:rsid w:val="00DE679C"/>
    <w:rsid w:val="00DF0FBB"/>
    <w:rsid w:val="00DF2FF8"/>
    <w:rsid w:val="00DF3747"/>
    <w:rsid w:val="00DF3BBC"/>
    <w:rsid w:val="00DF5C5C"/>
    <w:rsid w:val="00DF7F58"/>
    <w:rsid w:val="00E0028F"/>
    <w:rsid w:val="00E00550"/>
    <w:rsid w:val="00E00586"/>
    <w:rsid w:val="00E00E94"/>
    <w:rsid w:val="00E012D5"/>
    <w:rsid w:val="00E02543"/>
    <w:rsid w:val="00E026E5"/>
    <w:rsid w:val="00E04F5E"/>
    <w:rsid w:val="00E0686F"/>
    <w:rsid w:val="00E06E60"/>
    <w:rsid w:val="00E105CF"/>
    <w:rsid w:val="00E1416F"/>
    <w:rsid w:val="00E14BDA"/>
    <w:rsid w:val="00E15073"/>
    <w:rsid w:val="00E1549E"/>
    <w:rsid w:val="00E1607D"/>
    <w:rsid w:val="00E169B4"/>
    <w:rsid w:val="00E173D7"/>
    <w:rsid w:val="00E1762E"/>
    <w:rsid w:val="00E17F50"/>
    <w:rsid w:val="00E21FB7"/>
    <w:rsid w:val="00E225B3"/>
    <w:rsid w:val="00E232B2"/>
    <w:rsid w:val="00E246FF"/>
    <w:rsid w:val="00E24DCE"/>
    <w:rsid w:val="00E270C4"/>
    <w:rsid w:val="00E2712B"/>
    <w:rsid w:val="00E27293"/>
    <w:rsid w:val="00E278BA"/>
    <w:rsid w:val="00E301E6"/>
    <w:rsid w:val="00E30567"/>
    <w:rsid w:val="00E3074B"/>
    <w:rsid w:val="00E316C1"/>
    <w:rsid w:val="00E31CA5"/>
    <w:rsid w:val="00E32489"/>
    <w:rsid w:val="00E3346D"/>
    <w:rsid w:val="00E33AE3"/>
    <w:rsid w:val="00E3468D"/>
    <w:rsid w:val="00E3716E"/>
    <w:rsid w:val="00E37D40"/>
    <w:rsid w:val="00E403FA"/>
    <w:rsid w:val="00E40C6B"/>
    <w:rsid w:val="00E410E2"/>
    <w:rsid w:val="00E41D3F"/>
    <w:rsid w:val="00E41FB9"/>
    <w:rsid w:val="00E44E8E"/>
    <w:rsid w:val="00E4670D"/>
    <w:rsid w:val="00E516BC"/>
    <w:rsid w:val="00E53596"/>
    <w:rsid w:val="00E54611"/>
    <w:rsid w:val="00E549C5"/>
    <w:rsid w:val="00E549EB"/>
    <w:rsid w:val="00E54DF7"/>
    <w:rsid w:val="00E56646"/>
    <w:rsid w:val="00E601D2"/>
    <w:rsid w:val="00E61113"/>
    <w:rsid w:val="00E629E0"/>
    <w:rsid w:val="00E62FD3"/>
    <w:rsid w:val="00E63E8D"/>
    <w:rsid w:val="00E63ED8"/>
    <w:rsid w:val="00E64413"/>
    <w:rsid w:val="00E648B4"/>
    <w:rsid w:val="00E65C41"/>
    <w:rsid w:val="00E65FBD"/>
    <w:rsid w:val="00E66FF1"/>
    <w:rsid w:val="00E7007A"/>
    <w:rsid w:val="00E70EBE"/>
    <w:rsid w:val="00E71AD4"/>
    <w:rsid w:val="00E7485A"/>
    <w:rsid w:val="00E74B4A"/>
    <w:rsid w:val="00E74E6D"/>
    <w:rsid w:val="00E76444"/>
    <w:rsid w:val="00E803EC"/>
    <w:rsid w:val="00E80F30"/>
    <w:rsid w:val="00E81283"/>
    <w:rsid w:val="00E81F35"/>
    <w:rsid w:val="00E828DB"/>
    <w:rsid w:val="00E83693"/>
    <w:rsid w:val="00E83926"/>
    <w:rsid w:val="00E86517"/>
    <w:rsid w:val="00E87040"/>
    <w:rsid w:val="00E8724E"/>
    <w:rsid w:val="00E87F7B"/>
    <w:rsid w:val="00E90365"/>
    <w:rsid w:val="00E90CA7"/>
    <w:rsid w:val="00E90EEC"/>
    <w:rsid w:val="00E9258D"/>
    <w:rsid w:val="00E92C18"/>
    <w:rsid w:val="00E93685"/>
    <w:rsid w:val="00E95193"/>
    <w:rsid w:val="00E95FBB"/>
    <w:rsid w:val="00E97948"/>
    <w:rsid w:val="00EA1555"/>
    <w:rsid w:val="00EA4680"/>
    <w:rsid w:val="00EA46A9"/>
    <w:rsid w:val="00EA5701"/>
    <w:rsid w:val="00EA6417"/>
    <w:rsid w:val="00EA7997"/>
    <w:rsid w:val="00EA7F6E"/>
    <w:rsid w:val="00EB0D61"/>
    <w:rsid w:val="00EB1237"/>
    <w:rsid w:val="00EB1367"/>
    <w:rsid w:val="00EB14A2"/>
    <w:rsid w:val="00EB159B"/>
    <w:rsid w:val="00EB252C"/>
    <w:rsid w:val="00EB486E"/>
    <w:rsid w:val="00EB4BBC"/>
    <w:rsid w:val="00EB54A1"/>
    <w:rsid w:val="00EC044B"/>
    <w:rsid w:val="00EC2BF1"/>
    <w:rsid w:val="00EC4A63"/>
    <w:rsid w:val="00EC4A7B"/>
    <w:rsid w:val="00EC564D"/>
    <w:rsid w:val="00ED2CCB"/>
    <w:rsid w:val="00ED3C08"/>
    <w:rsid w:val="00ED3D6E"/>
    <w:rsid w:val="00ED3EE6"/>
    <w:rsid w:val="00ED59B8"/>
    <w:rsid w:val="00ED5BE2"/>
    <w:rsid w:val="00ED649F"/>
    <w:rsid w:val="00EE04F1"/>
    <w:rsid w:val="00EE129B"/>
    <w:rsid w:val="00EE3B6F"/>
    <w:rsid w:val="00EE402A"/>
    <w:rsid w:val="00EE452E"/>
    <w:rsid w:val="00EE6E95"/>
    <w:rsid w:val="00EF0D21"/>
    <w:rsid w:val="00EF6D49"/>
    <w:rsid w:val="00EF6E52"/>
    <w:rsid w:val="00EF7FE4"/>
    <w:rsid w:val="00F00295"/>
    <w:rsid w:val="00F0364D"/>
    <w:rsid w:val="00F041DB"/>
    <w:rsid w:val="00F044E8"/>
    <w:rsid w:val="00F05670"/>
    <w:rsid w:val="00F05F8B"/>
    <w:rsid w:val="00F07158"/>
    <w:rsid w:val="00F07292"/>
    <w:rsid w:val="00F07A78"/>
    <w:rsid w:val="00F07FED"/>
    <w:rsid w:val="00F10557"/>
    <w:rsid w:val="00F10903"/>
    <w:rsid w:val="00F11F28"/>
    <w:rsid w:val="00F123F4"/>
    <w:rsid w:val="00F12A61"/>
    <w:rsid w:val="00F139FB"/>
    <w:rsid w:val="00F147A8"/>
    <w:rsid w:val="00F14EA3"/>
    <w:rsid w:val="00F1587C"/>
    <w:rsid w:val="00F15A38"/>
    <w:rsid w:val="00F1627B"/>
    <w:rsid w:val="00F16C7D"/>
    <w:rsid w:val="00F1740E"/>
    <w:rsid w:val="00F17A32"/>
    <w:rsid w:val="00F2063D"/>
    <w:rsid w:val="00F22BE5"/>
    <w:rsid w:val="00F232EC"/>
    <w:rsid w:val="00F23E72"/>
    <w:rsid w:val="00F2447E"/>
    <w:rsid w:val="00F24D9B"/>
    <w:rsid w:val="00F24F19"/>
    <w:rsid w:val="00F25E08"/>
    <w:rsid w:val="00F261C2"/>
    <w:rsid w:val="00F2642B"/>
    <w:rsid w:val="00F274A3"/>
    <w:rsid w:val="00F309FB"/>
    <w:rsid w:val="00F31A3D"/>
    <w:rsid w:val="00F34E72"/>
    <w:rsid w:val="00F354C7"/>
    <w:rsid w:val="00F3593F"/>
    <w:rsid w:val="00F363CB"/>
    <w:rsid w:val="00F36481"/>
    <w:rsid w:val="00F369EF"/>
    <w:rsid w:val="00F37C65"/>
    <w:rsid w:val="00F406D1"/>
    <w:rsid w:val="00F4083D"/>
    <w:rsid w:val="00F40C2D"/>
    <w:rsid w:val="00F40F7D"/>
    <w:rsid w:val="00F41AB1"/>
    <w:rsid w:val="00F421BC"/>
    <w:rsid w:val="00F427EC"/>
    <w:rsid w:val="00F42CD0"/>
    <w:rsid w:val="00F431CB"/>
    <w:rsid w:val="00F4559F"/>
    <w:rsid w:val="00F456E0"/>
    <w:rsid w:val="00F47C94"/>
    <w:rsid w:val="00F50CF2"/>
    <w:rsid w:val="00F5240B"/>
    <w:rsid w:val="00F52D2A"/>
    <w:rsid w:val="00F52E3A"/>
    <w:rsid w:val="00F53995"/>
    <w:rsid w:val="00F53E2E"/>
    <w:rsid w:val="00F541C3"/>
    <w:rsid w:val="00F5447B"/>
    <w:rsid w:val="00F54AD1"/>
    <w:rsid w:val="00F5662B"/>
    <w:rsid w:val="00F6063D"/>
    <w:rsid w:val="00F6113F"/>
    <w:rsid w:val="00F636CE"/>
    <w:rsid w:val="00F6560B"/>
    <w:rsid w:val="00F660CF"/>
    <w:rsid w:val="00F6645C"/>
    <w:rsid w:val="00F67DFC"/>
    <w:rsid w:val="00F70D0E"/>
    <w:rsid w:val="00F71039"/>
    <w:rsid w:val="00F7144D"/>
    <w:rsid w:val="00F73403"/>
    <w:rsid w:val="00F7407C"/>
    <w:rsid w:val="00F74837"/>
    <w:rsid w:val="00F74889"/>
    <w:rsid w:val="00F752DB"/>
    <w:rsid w:val="00F75C83"/>
    <w:rsid w:val="00F76D3C"/>
    <w:rsid w:val="00F770CB"/>
    <w:rsid w:val="00F77248"/>
    <w:rsid w:val="00F77F71"/>
    <w:rsid w:val="00F804A3"/>
    <w:rsid w:val="00F81CEB"/>
    <w:rsid w:val="00F83829"/>
    <w:rsid w:val="00F839A5"/>
    <w:rsid w:val="00F86A4C"/>
    <w:rsid w:val="00F9053B"/>
    <w:rsid w:val="00F90612"/>
    <w:rsid w:val="00F90646"/>
    <w:rsid w:val="00F92E6C"/>
    <w:rsid w:val="00F95928"/>
    <w:rsid w:val="00F96A87"/>
    <w:rsid w:val="00F96BA4"/>
    <w:rsid w:val="00F973EE"/>
    <w:rsid w:val="00F97597"/>
    <w:rsid w:val="00F97AE3"/>
    <w:rsid w:val="00FA04FD"/>
    <w:rsid w:val="00FA1A8C"/>
    <w:rsid w:val="00FA1C32"/>
    <w:rsid w:val="00FA1C8C"/>
    <w:rsid w:val="00FA1CED"/>
    <w:rsid w:val="00FA2F05"/>
    <w:rsid w:val="00FA387F"/>
    <w:rsid w:val="00FA4D8B"/>
    <w:rsid w:val="00FA540E"/>
    <w:rsid w:val="00FA5648"/>
    <w:rsid w:val="00FA75A4"/>
    <w:rsid w:val="00FA7CBF"/>
    <w:rsid w:val="00FB1A87"/>
    <w:rsid w:val="00FB31C4"/>
    <w:rsid w:val="00FB4A8F"/>
    <w:rsid w:val="00FB54D3"/>
    <w:rsid w:val="00FB60D0"/>
    <w:rsid w:val="00FB71A0"/>
    <w:rsid w:val="00FB7452"/>
    <w:rsid w:val="00FC2670"/>
    <w:rsid w:val="00FC3A97"/>
    <w:rsid w:val="00FC605E"/>
    <w:rsid w:val="00FC61F3"/>
    <w:rsid w:val="00FC72D1"/>
    <w:rsid w:val="00FD0015"/>
    <w:rsid w:val="00FD0175"/>
    <w:rsid w:val="00FD0BC7"/>
    <w:rsid w:val="00FD181F"/>
    <w:rsid w:val="00FD26EE"/>
    <w:rsid w:val="00FD409C"/>
    <w:rsid w:val="00FD4B1D"/>
    <w:rsid w:val="00FD535F"/>
    <w:rsid w:val="00FD5CA1"/>
    <w:rsid w:val="00FD7504"/>
    <w:rsid w:val="00FD7618"/>
    <w:rsid w:val="00FD7F53"/>
    <w:rsid w:val="00FE02EB"/>
    <w:rsid w:val="00FE06D5"/>
    <w:rsid w:val="00FE0CA7"/>
    <w:rsid w:val="00FE1451"/>
    <w:rsid w:val="00FE1F31"/>
    <w:rsid w:val="00FE347B"/>
    <w:rsid w:val="00FE3DBC"/>
    <w:rsid w:val="00FE3E04"/>
    <w:rsid w:val="00FE5D1F"/>
    <w:rsid w:val="00FE7BBC"/>
    <w:rsid w:val="00FF04B6"/>
    <w:rsid w:val="00FF162D"/>
    <w:rsid w:val="00FF1A8B"/>
    <w:rsid w:val="00FF1AF9"/>
    <w:rsid w:val="00FF323A"/>
    <w:rsid w:val="00FF3441"/>
    <w:rsid w:val="00FF3AA0"/>
    <w:rsid w:val="00FF42A9"/>
    <w:rsid w:val="00FF65DB"/>
    <w:rsid w:val="00FF7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C5250"/>
  <w15:docId w15:val="{7D300771-6860-437B-AA34-4DF98238E833}"/>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9FB"/>
    <w:rPr>
      <w:rFonts w:ascii="Calibri" w:eastAsia="Times New Roman" w:hAnsi="Calibri" w:cs="Times New Roman"/>
      <w:lang w:eastAsia="ru-RU"/>
    </w:rPr>
  </w:style>
  <w:style w:type="paragraph" w:styleId="1">
    <w:name w:val="heading 1"/>
    <w:basedOn w:val="a"/>
    <w:link w:val="10"/>
    <w:uiPriority w:val="9"/>
    <w:qFormat/>
    <w:rsid w:val="00CC0DEA"/>
    <w:pPr>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unhideWhenUsed/>
    <w:qFormat/>
    <w:rsid w:val="000415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 (Интернет)1"/>
    <w:aliases w:val="Normal (Web),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
    <w:basedOn w:val="a"/>
    <w:link w:val="a3"/>
    <w:uiPriority w:val="99"/>
    <w:unhideWhenUsed/>
    <w:qFormat/>
    <w:rsid w:val="00F139FB"/>
    <w:pPr>
      <w:spacing w:after="360" w:line="285" w:lineRule="atLeast"/>
    </w:pPr>
    <w:rPr>
      <w:rFonts w:ascii="Arial" w:hAnsi="Arial"/>
      <w:color w:val="666666"/>
      <w:spacing w:val="2"/>
      <w:sz w:val="20"/>
      <w:szCs w:val="20"/>
    </w:rPr>
  </w:style>
  <w:style w:type="character" w:styleId="a4">
    <w:name w:val="Hyperlink"/>
    <w:uiPriority w:val="99"/>
    <w:unhideWhenUsed/>
    <w:rsid w:val="00F139FB"/>
    <w:rPr>
      <w:color w:val="9A1616"/>
      <w:sz w:val="24"/>
      <w:szCs w:val="24"/>
      <w:u w:val="single"/>
      <w:shd w:val="clear" w:color="auto" w:fill="auto"/>
      <w:vertAlign w:val="baseline"/>
    </w:rPr>
  </w:style>
  <w:style w:type="paragraph" w:styleId="a5">
    <w:name w:val="List Paragraph"/>
    <w:aliases w:val="маркированный,Абзац списка3,References,Абзац списка Знак Знак Знак,Абзац списка11,Абзац списка7,Абзац списка71,Абзац списка8,List Paragraph1,Абзац с отступом,NUMBERED PARAGRAPH,List Paragraph 1,Bullets,List_Paragraph,N_List Paragraph,number"/>
    <w:basedOn w:val="a"/>
    <w:link w:val="a6"/>
    <w:uiPriority w:val="34"/>
    <w:qFormat/>
    <w:rsid w:val="00F139FB"/>
    <w:pPr>
      <w:ind w:left="720"/>
      <w:contextualSpacing/>
    </w:pPr>
  </w:style>
  <w:style w:type="paragraph" w:styleId="a7">
    <w:name w:val="header"/>
    <w:basedOn w:val="a"/>
    <w:link w:val="a8"/>
    <w:uiPriority w:val="99"/>
    <w:unhideWhenUsed/>
    <w:rsid w:val="00F139F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139FB"/>
    <w:rPr>
      <w:rFonts w:ascii="Calibri" w:eastAsia="Times New Roman" w:hAnsi="Calibri" w:cs="Times New Roman"/>
      <w:lang w:eastAsia="ru-RU"/>
    </w:rPr>
  </w:style>
  <w:style w:type="character" w:customStyle="1" w:styleId="a3">
    <w:name w:val="Обычный (веб)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11"/>
    <w:uiPriority w:val="99"/>
    <w:locked/>
    <w:rsid w:val="00F139FB"/>
    <w:rPr>
      <w:rFonts w:ascii="Arial" w:eastAsia="Times New Roman" w:hAnsi="Arial" w:cs="Times New Roman"/>
      <w:color w:val="666666"/>
      <w:spacing w:val="2"/>
      <w:sz w:val="20"/>
      <w:szCs w:val="20"/>
      <w:lang w:eastAsia="ru-RU"/>
    </w:rPr>
  </w:style>
  <w:style w:type="paragraph" w:styleId="a9">
    <w:name w:val="Normal (Web)"/>
    <w:aliases w:val="Зна,Знак Зн,Обычный (веб)1 Знак Знак Зн Знак Знак,Çíà"/>
    <w:basedOn w:val="a"/>
    <w:uiPriority w:val="99"/>
    <w:unhideWhenUsed/>
    <w:qFormat/>
    <w:rsid w:val="00F139FB"/>
    <w:pPr>
      <w:spacing w:after="360" w:line="285" w:lineRule="atLeast"/>
    </w:pPr>
    <w:rPr>
      <w:rFonts w:ascii="Arial" w:hAnsi="Arial" w:cs="Arial"/>
      <w:color w:val="666666"/>
      <w:spacing w:val="2"/>
      <w:sz w:val="20"/>
      <w:szCs w:val="20"/>
    </w:rPr>
  </w:style>
  <w:style w:type="character" w:styleId="aa">
    <w:name w:val="annotation reference"/>
    <w:basedOn w:val="a0"/>
    <w:uiPriority w:val="99"/>
    <w:semiHidden/>
    <w:unhideWhenUsed/>
    <w:rsid w:val="00F139FB"/>
    <w:rPr>
      <w:sz w:val="16"/>
      <w:szCs w:val="16"/>
    </w:rPr>
  </w:style>
  <w:style w:type="paragraph" w:styleId="ab">
    <w:name w:val="annotation text"/>
    <w:basedOn w:val="a"/>
    <w:link w:val="ac"/>
    <w:uiPriority w:val="99"/>
    <w:unhideWhenUsed/>
    <w:rsid w:val="00F139FB"/>
    <w:pPr>
      <w:spacing w:line="240" w:lineRule="auto"/>
    </w:pPr>
    <w:rPr>
      <w:sz w:val="20"/>
      <w:szCs w:val="20"/>
    </w:rPr>
  </w:style>
  <w:style w:type="character" w:customStyle="1" w:styleId="ac">
    <w:name w:val="Текст примечания Знак"/>
    <w:basedOn w:val="a0"/>
    <w:link w:val="ab"/>
    <w:uiPriority w:val="99"/>
    <w:rsid w:val="00F139FB"/>
    <w:rPr>
      <w:rFonts w:ascii="Calibri" w:eastAsia="Times New Roman" w:hAnsi="Calibri" w:cs="Times New Roman"/>
      <w:sz w:val="20"/>
      <w:szCs w:val="20"/>
      <w:lang w:eastAsia="ru-RU"/>
    </w:rPr>
  </w:style>
  <w:style w:type="paragraph" w:styleId="ad">
    <w:name w:val="Balloon Text"/>
    <w:basedOn w:val="a"/>
    <w:link w:val="ae"/>
    <w:uiPriority w:val="99"/>
    <w:semiHidden/>
    <w:unhideWhenUsed/>
    <w:rsid w:val="00F139F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139FB"/>
    <w:rPr>
      <w:rFonts w:ascii="Tahoma" w:eastAsia="Times New Roman" w:hAnsi="Tahoma" w:cs="Tahoma"/>
      <w:sz w:val="16"/>
      <w:szCs w:val="16"/>
      <w:lang w:eastAsia="ru-RU"/>
    </w:rPr>
  </w:style>
  <w:style w:type="paragraph" w:styleId="af">
    <w:name w:val="annotation subject"/>
    <w:basedOn w:val="ab"/>
    <w:next w:val="ab"/>
    <w:link w:val="af0"/>
    <w:uiPriority w:val="99"/>
    <w:semiHidden/>
    <w:unhideWhenUsed/>
    <w:rsid w:val="00ED649F"/>
    <w:rPr>
      <w:b/>
      <w:bCs/>
    </w:rPr>
  </w:style>
  <w:style w:type="character" w:customStyle="1" w:styleId="af0">
    <w:name w:val="Тема примечания Знак"/>
    <w:basedOn w:val="ac"/>
    <w:link w:val="af"/>
    <w:uiPriority w:val="99"/>
    <w:semiHidden/>
    <w:rsid w:val="00ED649F"/>
    <w:rPr>
      <w:rFonts w:ascii="Calibri" w:eastAsia="Times New Roman" w:hAnsi="Calibri" w:cs="Times New Roman"/>
      <w:b/>
      <w:bCs/>
      <w:sz w:val="20"/>
      <w:szCs w:val="20"/>
      <w:lang w:eastAsia="ru-RU"/>
    </w:rPr>
  </w:style>
  <w:style w:type="character" w:customStyle="1" w:styleId="j21">
    <w:name w:val="j21"/>
    <w:basedOn w:val="a0"/>
    <w:rsid w:val="004059F1"/>
  </w:style>
  <w:style w:type="paragraph" w:styleId="af1">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2"/>
    <w:uiPriority w:val="1"/>
    <w:qFormat/>
    <w:rsid w:val="005A36F7"/>
    <w:pPr>
      <w:suppressAutoHyphens/>
      <w:spacing w:after="0" w:line="240" w:lineRule="auto"/>
    </w:pPr>
    <w:rPr>
      <w:rFonts w:ascii="Calibri" w:eastAsia="Calibri" w:hAnsi="Calibri" w:cs="Times New Roman"/>
      <w:lang w:eastAsia="ar-SA"/>
    </w:rPr>
  </w:style>
  <w:style w:type="character" w:customStyle="1" w:styleId="af2">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f1"/>
    <w:uiPriority w:val="1"/>
    <w:qFormat/>
    <w:rsid w:val="005A36F7"/>
    <w:rPr>
      <w:rFonts w:ascii="Calibri" w:eastAsia="Calibri" w:hAnsi="Calibri" w:cs="Times New Roman"/>
      <w:lang w:eastAsia="ar-SA"/>
    </w:rPr>
  </w:style>
  <w:style w:type="paragraph" w:styleId="af3">
    <w:name w:val="footer"/>
    <w:basedOn w:val="a"/>
    <w:link w:val="af4"/>
    <w:uiPriority w:val="99"/>
    <w:unhideWhenUsed/>
    <w:rsid w:val="00C5321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53215"/>
    <w:rPr>
      <w:rFonts w:ascii="Calibri" w:eastAsia="Times New Roman" w:hAnsi="Calibri" w:cs="Times New Roman"/>
      <w:lang w:eastAsia="ru-RU"/>
    </w:rPr>
  </w:style>
  <w:style w:type="paragraph" w:styleId="af5">
    <w:name w:val="Body Text Indent"/>
    <w:basedOn w:val="a"/>
    <w:link w:val="af6"/>
    <w:rsid w:val="00217936"/>
    <w:pPr>
      <w:spacing w:after="0" w:line="240" w:lineRule="auto"/>
      <w:ind w:firstLine="720"/>
      <w:jc w:val="both"/>
    </w:pPr>
    <w:rPr>
      <w:rFonts w:ascii="Times New Roman" w:hAnsi="Times New Roman"/>
      <w:sz w:val="28"/>
      <w:szCs w:val="20"/>
    </w:rPr>
  </w:style>
  <w:style w:type="character" w:customStyle="1" w:styleId="af6">
    <w:name w:val="Основной текст с отступом Знак"/>
    <w:basedOn w:val="a0"/>
    <w:link w:val="af5"/>
    <w:rsid w:val="00217936"/>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CC0DEA"/>
    <w:rPr>
      <w:rFonts w:ascii="Arial" w:eastAsia="Times New Roman" w:hAnsi="Arial" w:cs="Arial"/>
      <w:color w:val="444444"/>
      <w:kern w:val="36"/>
      <w:sz w:val="42"/>
      <w:szCs w:val="42"/>
      <w:lang w:eastAsia="ru-RU"/>
    </w:rPr>
  </w:style>
  <w:style w:type="character" w:customStyle="1" w:styleId="status1">
    <w:name w:val="status1"/>
    <w:basedOn w:val="a0"/>
    <w:rsid w:val="00CC0DEA"/>
    <w:rPr>
      <w:vanish/>
      <w:webHidden w:val="0"/>
      <w:sz w:val="17"/>
      <w:szCs w:val="17"/>
      <w:shd w:val="clear" w:color="auto" w:fill="DDDDDD"/>
      <w:specVanish w:val="0"/>
    </w:rPr>
  </w:style>
  <w:style w:type="character" w:customStyle="1" w:styleId="30">
    <w:name w:val="Заголовок 3 Знак"/>
    <w:basedOn w:val="a0"/>
    <w:link w:val="3"/>
    <w:uiPriority w:val="9"/>
    <w:rsid w:val="000415CF"/>
    <w:rPr>
      <w:rFonts w:asciiTheme="majorHAnsi" w:eastAsiaTheme="majorEastAsia" w:hAnsiTheme="majorHAnsi" w:cstheme="majorBidi"/>
      <w:b/>
      <w:bCs/>
      <w:color w:val="4F81BD" w:themeColor="accent1"/>
      <w:lang w:eastAsia="ru-RU"/>
    </w:rPr>
  </w:style>
  <w:style w:type="table" w:styleId="af7">
    <w:name w:val="Table Grid"/>
    <w:basedOn w:val="a1"/>
    <w:uiPriority w:val="59"/>
    <w:rsid w:val="00A56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бычный1"/>
    <w:rsid w:val="00EE452E"/>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w:basedOn w:val="a"/>
    <w:autoRedefine/>
    <w:rsid w:val="00BB790F"/>
    <w:pPr>
      <w:spacing w:after="160" w:line="240" w:lineRule="exact"/>
    </w:pPr>
    <w:rPr>
      <w:rFonts w:ascii="Times New Roman" w:eastAsia="SimSun" w:hAnsi="Times New Roman"/>
      <w:b/>
      <w:sz w:val="28"/>
      <w:szCs w:val="20"/>
      <w:lang w:val="en-US" w:eastAsia="en-US"/>
    </w:rPr>
  </w:style>
  <w:style w:type="character" w:customStyle="1" w:styleId="a6">
    <w:name w:val="Абзац списка Знак"/>
    <w:aliases w:val="маркированный Знак,Абзац списка3 Знак,References Знак,Абзац списка Знак Знак Знак Знак,Абзац списка11 Знак,Абзац списка7 Знак,Абзац списка71 Знак,Абзац списка8 Знак,List Paragraph1 Знак,Абзац с отступом Знак,NUMBERED PARAGRAPH Знак"/>
    <w:link w:val="a5"/>
    <w:uiPriority w:val="34"/>
    <w:qFormat/>
    <w:locked/>
    <w:rsid w:val="001945F1"/>
    <w:rPr>
      <w:rFonts w:ascii="Calibri" w:eastAsia="Times New Roman" w:hAnsi="Calibri" w:cs="Times New Roman"/>
      <w:lang w:eastAsia="ru-RU"/>
    </w:rPr>
  </w:style>
  <w:style w:type="character" w:customStyle="1" w:styleId="ypks7kbdpwfgdykd3qb9">
    <w:name w:val="ypks7kbdpwfgdykd3qb9"/>
    <w:basedOn w:val="a0"/>
    <w:rsid w:val="00D55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5459">
      <w:bodyDiv w:val="1"/>
      <w:marLeft w:val="0"/>
      <w:marRight w:val="0"/>
      <w:marTop w:val="0"/>
      <w:marBottom w:val="0"/>
      <w:divBdr>
        <w:top w:val="none" w:sz="0" w:space="0" w:color="auto"/>
        <w:left w:val="none" w:sz="0" w:space="0" w:color="auto"/>
        <w:bottom w:val="none" w:sz="0" w:space="0" w:color="auto"/>
        <w:right w:val="none" w:sz="0" w:space="0" w:color="auto"/>
      </w:divBdr>
    </w:div>
    <w:div w:id="58984648">
      <w:bodyDiv w:val="1"/>
      <w:marLeft w:val="0"/>
      <w:marRight w:val="0"/>
      <w:marTop w:val="0"/>
      <w:marBottom w:val="0"/>
      <w:divBdr>
        <w:top w:val="none" w:sz="0" w:space="0" w:color="auto"/>
        <w:left w:val="none" w:sz="0" w:space="0" w:color="auto"/>
        <w:bottom w:val="none" w:sz="0" w:space="0" w:color="auto"/>
        <w:right w:val="none" w:sz="0" w:space="0" w:color="auto"/>
      </w:divBdr>
    </w:div>
    <w:div w:id="91517144">
      <w:bodyDiv w:val="1"/>
      <w:marLeft w:val="0"/>
      <w:marRight w:val="0"/>
      <w:marTop w:val="0"/>
      <w:marBottom w:val="0"/>
      <w:divBdr>
        <w:top w:val="none" w:sz="0" w:space="0" w:color="auto"/>
        <w:left w:val="none" w:sz="0" w:space="0" w:color="auto"/>
        <w:bottom w:val="none" w:sz="0" w:space="0" w:color="auto"/>
        <w:right w:val="none" w:sz="0" w:space="0" w:color="auto"/>
      </w:divBdr>
    </w:div>
    <w:div w:id="128672422">
      <w:bodyDiv w:val="1"/>
      <w:marLeft w:val="0"/>
      <w:marRight w:val="0"/>
      <w:marTop w:val="0"/>
      <w:marBottom w:val="0"/>
      <w:divBdr>
        <w:top w:val="none" w:sz="0" w:space="0" w:color="auto"/>
        <w:left w:val="none" w:sz="0" w:space="0" w:color="auto"/>
        <w:bottom w:val="none" w:sz="0" w:space="0" w:color="auto"/>
        <w:right w:val="none" w:sz="0" w:space="0" w:color="auto"/>
      </w:divBdr>
    </w:div>
    <w:div w:id="137575580">
      <w:bodyDiv w:val="1"/>
      <w:marLeft w:val="0"/>
      <w:marRight w:val="0"/>
      <w:marTop w:val="0"/>
      <w:marBottom w:val="0"/>
      <w:divBdr>
        <w:top w:val="none" w:sz="0" w:space="0" w:color="auto"/>
        <w:left w:val="none" w:sz="0" w:space="0" w:color="auto"/>
        <w:bottom w:val="none" w:sz="0" w:space="0" w:color="auto"/>
        <w:right w:val="none" w:sz="0" w:space="0" w:color="auto"/>
      </w:divBdr>
    </w:div>
    <w:div w:id="286394777">
      <w:bodyDiv w:val="1"/>
      <w:marLeft w:val="0"/>
      <w:marRight w:val="0"/>
      <w:marTop w:val="0"/>
      <w:marBottom w:val="0"/>
      <w:divBdr>
        <w:top w:val="none" w:sz="0" w:space="0" w:color="auto"/>
        <w:left w:val="none" w:sz="0" w:space="0" w:color="auto"/>
        <w:bottom w:val="none" w:sz="0" w:space="0" w:color="auto"/>
        <w:right w:val="none" w:sz="0" w:space="0" w:color="auto"/>
      </w:divBdr>
    </w:div>
    <w:div w:id="384716321">
      <w:bodyDiv w:val="1"/>
      <w:marLeft w:val="0"/>
      <w:marRight w:val="0"/>
      <w:marTop w:val="0"/>
      <w:marBottom w:val="0"/>
      <w:divBdr>
        <w:top w:val="none" w:sz="0" w:space="0" w:color="auto"/>
        <w:left w:val="none" w:sz="0" w:space="0" w:color="auto"/>
        <w:bottom w:val="none" w:sz="0" w:space="0" w:color="auto"/>
        <w:right w:val="none" w:sz="0" w:space="0" w:color="auto"/>
      </w:divBdr>
    </w:div>
    <w:div w:id="391345414">
      <w:bodyDiv w:val="1"/>
      <w:marLeft w:val="0"/>
      <w:marRight w:val="0"/>
      <w:marTop w:val="0"/>
      <w:marBottom w:val="0"/>
      <w:divBdr>
        <w:top w:val="none" w:sz="0" w:space="0" w:color="auto"/>
        <w:left w:val="none" w:sz="0" w:space="0" w:color="auto"/>
        <w:bottom w:val="none" w:sz="0" w:space="0" w:color="auto"/>
        <w:right w:val="none" w:sz="0" w:space="0" w:color="auto"/>
      </w:divBdr>
    </w:div>
    <w:div w:id="412549810">
      <w:bodyDiv w:val="1"/>
      <w:marLeft w:val="0"/>
      <w:marRight w:val="0"/>
      <w:marTop w:val="0"/>
      <w:marBottom w:val="0"/>
      <w:divBdr>
        <w:top w:val="none" w:sz="0" w:space="0" w:color="auto"/>
        <w:left w:val="none" w:sz="0" w:space="0" w:color="auto"/>
        <w:bottom w:val="none" w:sz="0" w:space="0" w:color="auto"/>
        <w:right w:val="none" w:sz="0" w:space="0" w:color="auto"/>
      </w:divBdr>
    </w:div>
    <w:div w:id="475412006">
      <w:bodyDiv w:val="1"/>
      <w:marLeft w:val="0"/>
      <w:marRight w:val="0"/>
      <w:marTop w:val="0"/>
      <w:marBottom w:val="0"/>
      <w:divBdr>
        <w:top w:val="none" w:sz="0" w:space="0" w:color="auto"/>
        <w:left w:val="none" w:sz="0" w:space="0" w:color="auto"/>
        <w:bottom w:val="none" w:sz="0" w:space="0" w:color="auto"/>
        <w:right w:val="none" w:sz="0" w:space="0" w:color="auto"/>
      </w:divBdr>
    </w:div>
    <w:div w:id="502167557">
      <w:bodyDiv w:val="1"/>
      <w:marLeft w:val="0"/>
      <w:marRight w:val="0"/>
      <w:marTop w:val="0"/>
      <w:marBottom w:val="0"/>
      <w:divBdr>
        <w:top w:val="none" w:sz="0" w:space="0" w:color="auto"/>
        <w:left w:val="none" w:sz="0" w:space="0" w:color="auto"/>
        <w:bottom w:val="none" w:sz="0" w:space="0" w:color="auto"/>
        <w:right w:val="none" w:sz="0" w:space="0" w:color="auto"/>
      </w:divBdr>
    </w:div>
    <w:div w:id="558370499">
      <w:bodyDiv w:val="1"/>
      <w:marLeft w:val="0"/>
      <w:marRight w:val="0"/>
      <w:marTop w:val="0"/>
      <w:marBottom w:val="0"/>
      <w:divBdr>
        <w:top w:val="none" w:sz="0" w:space="0" w:color="auto"/>
        <w:left w:val="none" w:sz="0" w:space="0" w:color="auto"/>
        <w:bottom w:val="none" w:sz="0" w:space="0" w:color="auto"/>
        <w:right w:val="none" w:sz="0" w:space="0" w:color="auto"/>
      </w:divBdr>
      <w:divsChild>
        <w:div w:id="1190608157">
          <w:marLeft w:val="0"/>
          <w:marRight w:val="0"/>
          <w:marTop w:val="0"/>
          <w:marBottom w:val="0"/>
          <w:divBdr>
            <w:top w:val="none" w:sz="0" w:space="0" w:color="auto"/>
            <w:left w:val="none" w:sz="0" w:space="0" w:color="auto"/>
            <w:bottom w:val="none" w:sz="0" w:space="0" w:color="auto"/>
            <w:right w:val="none" w:sz="0" w:space="0" w:color="auto"/>
          </w:divBdr>
          <w:divsChild>
            <w:div w:id="1663042882">
              <w:marLeft w:val="0"/>
              <w:marRight w:val="0"/>
              <w:marTop w:val="0"/>
              <w:marBottom w:val="0"/>
              <w:divBdr>
                <w:top w:val="none" w:sz="0" w:space="0" w:color="auto"/>
                <w:left w:val="none" w:sz="0" w:space="0" w:color="auto"/>
                <w:bottom w:val="none" w:sz="0" w:space="0" w:color="auto"/>
                <w:right w:val="none" w:sz="0" w:space="0" w:color="auto"/>
              </w:divBdr>
              <w:divsChild>
                <w:div w:id="475030931">
                  <w:marLeft w:val="0"/>
                  <w:marRight w:val="0"/>
                  <w:marTop w:val="0"/>
                  <w:marBottom w:val="0"/>
                  <w:divBdr>
                    <w:top w:val="none" w:sz="0" w:space="0" w:color="auto"/>
                    <w:left w:val="none" w:sz="0" w:space="0" w:color="auto"/>
                    <w:bottom w:val="none" w:sz="0" w:space="0" w:color="auto"/>
                    <w:right w:val="none" w:sz="0" w:space="0" w:color="auto"/>
                  </w:divBdr>
                  <w:divsChild>
                    <w:div w:id="1671789564">
                      <w:marLeft w:val="0"/>
                      <w:marRight w:val="0"/>
                      <w:marTop w:val="0"/>
                      <w:marBottom w:val="0"/>
                      <w:divBdr>
                        <w:top w:val="none" w:sz="0" w:space="0" w:color="auto"/>
                        <w:left w:val="none" w:sz="0" w:space="0" w:color="auto"/>
                        <w:bottom w:val="none" w:sz="0" w:space="0" w:color="auto"/>
                        <w:right w:val="none" w:sz="0" w:space="0" w:color="auto"/>
                      </w:divBdr>
                      <w:divsChild>
                        <w:div w:id="75170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173938">
      <w:bodyDiv w:val="1"/>
      <w:marLeft w:val="0"/>
      <w:marRight w:val="0"/>
      <w:marTop w:val="0"/>
      <w:marBottom w:val="0"/>
      <w:divBdr>
        <w:top w:val="none" w:sz="0" w:space="0" w:color="auto"/>
        <w:left w:val="none" w:sz="0" w:space="0" w:color="auto"/>
        <w:bottom w:val="none" w:sz="0" w:space="0" w:color="auto"/>
        <w:right w:val="none" w:sz="0" w:space="0" w:color="auto"/>
      </w:divBdr>
    </w:div>
    <w:div w:id="598684290">
      <w:bodyDiv w:val="1"/>
      <w:marLeft w:val="0"/>
      <w:marRight w:val="0"/>
      <w:marTop w:val="0"/>
      <w:marBottom w:val="0"/>
      <w:divBdr>
        <w:top w:val="none" w:sz="0" w:space="0" w:color="auto"/>
        <w:left w:val="none" w:sz="0" w:space="0" w:color="auto"/>
        <w:bottom w:val="none" w:sz="0" w:space="0" w:color="auto"/>
        <w:right w:val="none" w:sz="0" w:space="0" w:color="auto"/>
      </w:divBdr>
    </w:div>
    <w:div w:id="629047282">
      <w:bodyDiv w:val="1"/>
      <w:marLeft w:val="0"/>
      <w:marRight w:val="0"/>
      <w:marTop w:val="0"/>
      <w:marBottom w:val="0"/>
      <w:divBdr>
        <w:top w:val="none" w:sz="0" w:space="0" w:color="auto"/>
        <w:left w:val="none" w:sz="0" w:space="0" w:color="auto"/>
        <w:bottom w:val="none" w:sz="0" w:space="0" w:color="auto"/>
        <w:right w:val="none" w:sz="0" w:space="0" w:color="auto"/>
      </w:divBdr>
    </w:div>
    <w:div w:id="681855741">
      <w:bodyDiv w:val="1"/>
      <w:marLeft w:val="0"/>
      <w:marRight w:val="0"/>
      <w:marTop w:val="0"/>
      <w:marBottom w:val="0"/>
      <w:divBdr>
        <w:top w:val="none" w:sz="0" w:space="0" w:color="auto"/>
        <w:left w:val="none" w:sz="0" w:space="0" w:color="auto"/>
        <w:bottom w:val="none" w:sz="0" w:space="0" w:color="auto"/>
        <w:right w:val="none" w:sz="0" w:space="0" w:color="auto"/>
      </w:divBdr>
      <w:divsChild>
        <w:div w:id="1731490922">
          <w:marLeft w:val="0"/>
          <w:marRight w:val="0"/>
          <w:marTop w:val="0"/>
          <w:marBottom w:val="0"/>
          <w:divBdr>
            <w:top w:val="none" w:sz="0" w:space="0" w:color="auto"/>
            <w:left w:val="none" w:sz="0" w:space="0" w:color="auto"/>
            <w:bottom w:val="none" w:sz="0" w:space="0" w:color="auto"/>
            <w:right w:val="none" w:sz="0" w:space="0" w:color="auto"/>
          </w:divBdr>
          <w:divsChild>
            <w:div w:id="1089696131">
              <w:marLeft w:val="0"/>
              <w:marRight w:val="0"/>
              <w:marTop w:val="0"/>
              <w:marBottom w:val="0"/>
              <w:divBdr>
                <w:top w:val="none" w:sz="0" w:space="0" w:color="auto"/>
                <w:left w:val="none" w:sz="0" w:space="0" w:color="auto"/>
                <w:bottom w:val="none" w:sz="0" w:space="0" w:color="auto"/>
                <w:right w:val="none" w:sz="0" w:space="0" w:color="auto"/>
              </w:divBdr>
              <w:divsChild>
                <w:div w:id="1251348016">
                  <w:marLeft w:val="0"/>
                  <w:marRight w:val="0"/>
                  <w:marTop w:val="0"/>
                  <w:marBottom w:val="0"/>
                  <w:divBdr>
                    <w:top w:val="none" w:sz="0" w:space="0" w:color="auto"/>
                    <w:left w:val="none" w:sz="0" w:space="0" w:color="auto"/>
                    <w:bottom w:val="none" w:sz="0" w:space="0" w:color="auto"/>
                    <w:right w:val="none" w:sz="0" w:space="0" w:color="auto"/>
                  </w:divBdr>
                  <w:divsChild>
                    <w:div w:id="113791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676482">
      <w:bodyDiv w:val="1"/>
      <w:marLeft w:val="0"/>
      <w:marRight w:val="0"/>
      <w:marTop w:val="0"/>
      <w:marBottom w:val="0"/>
      <w:divBdr>
        <w:top w:val="none" w:sz="0" w:space="0" w:color="auto"/>
        <w:left w:val="none" w:sz="0" w:space="0" w:color="auto"/>
        <w:bottom w:val="none" w:sz="0" w:space="0" w:color="auto"/>
        <w:right w:val="none" w:sz="0" w:space="0" w:color="auto"/>
      </w:divBdr>
    </w:div>
    <w:div w:id="805975244">
      <w:bodyDiv w:val="1"/>
      <w:marLeft w:val="0"/>
      <w:marRight w:val="0"/>
      <w:marTop w:val="0"/>
      <w:marBottom w:val="0"/>
      <w:divBdr>
        <w:top w:val="none" w:sz="0" w:space="0" w:color="auto"/>
        <w:left w:val="none" w:sz="0" w:space="0" w:color="auto"/>
        <w:bottom w:val="none" w:sz="0" w:space="0" w:color="auto"/>
        <w:right w:val="none" w:sz="0" w:space="0" w:color="auto"/>
      </w:divBdr>
    </w:div>
    <w:div w:id="825391086">
      <w:bodyDiv w:val="1"/>
      <w:marLeft w:val="0"/>
      <w:marRight w:val="0"/>
      <w:marTop w:val="0"/>
      <w:marBottom w:val="0"/>
      <w:divBdr>
        <w:top w:val="none" w:sz="0" w:space="0" w:color="auto"/>
        <w:left w:val="none" w:sz="0" w:space="0" w:color="auto"/>
        <w:bottom w:val="none" w:sz="0" w:space="0" w:color="auto"/>
        <w:right w:val="none" w:sz="0" w:space="0" w:color="auto"/>
      </w:divBdr>
    </w:div>
    <w:div w:id="834152511">
      <w:bodyDiv w:val="1"/>
      <w:marLeft w:val="0"/>
      <w:marRight w:val="0"/>
      <w:marTop w:val="0"/>
      <w:marBottom w:val="0"/>
      <w:divBdr>
        <w:top w:val="none" w:sz="0" w:space="0" w:color="auto"/>
        <w:left w:val="none" w:sz="0" w:space="0" w:color="auto"/>
        <w:bottom w:val="none" w:sz="0" w:space="0" w:color="auto"/>
        <w:right w:val="none" w:sz="0" w:space="0" w:color="auto"/>
      </w:divBdr>
    </w:div>
    <w:div w:id="840437492">
      <w:bodyDiv w:val="1"/>
      <w:marLeft w:val="0"/>
      <w:marRight w:val="0"/>
      <w:marTop w:val="0"/>
      <w:marBottom w:val="0"/>
      <w:divBdr>
        <w:top w:val="none" w:sz="0" w:space="0" w:color="auto"/>
        <w:left w:val="none" w:sz="0" w:space="0" w:color="auto"/>
        <w:bottom w:val="none" w:sz="0" w:space="0" w:color="auto"/>
        <w:right w:val="none" w:sz="0" w:space="0" w:color="auto"/>
      </w:divBdr>
    </w:div>
    <w:div w:id="877163699">
      <w:bodyDiv w:val="1"/>
      <w:marLeft w:val="0"/>
      <w:marRight w:val="0"/>
      <w:marTop w:val="0"/>
      <w:marBottom w:val="0"/>
      <w:divBdr>
        <w:top w:val="none" w:sz="0" w:space="0" w:color="auto"/>
        <w:left w:val="none" w:sz="0" w:space="0" w:color="auto"/>
        <w:bottom w:val="none" w:sz="0" w:space="0" w:color="auto"/>
        <w:right w:val="none" w:sz="0" w:space="0" w:color="auto"/>
      </w:divBdr>
    </w:div>
    <w:div w:id="894314838">
      <w:bodyDiv w:val="1"/>
      <w:marLeft w:val="0"/>
      <w:marRight w:val="0"/>
      <w:marTop w:val="0"/>
      <w:marBottom w:val="0"/>
      <w:divBdr>
        <w:top w:val="none" w:sz="0" w:space="0" w:color="auto"/>
        <w:left w:val="none" w:sz="0" w:space="0" w:color="auto"/>
        <w:bottom w:val="none" w:sz="0" w:space="0" w:color="auto"/>
        <w:right w:val="none" w:sz="0" w:space="0" w:color="auto"/>
      </w:divBdr>
    </w:div>
    <w:div w:id="956528114">
      <w:bodyDiv w:val="1"/>
      <w:marLeft w:val="0"/>
      <w:marRight w:val="0"/>
      <w:marTop w:val="0"/>
      <w:marBottom w:val="0"/>
      <w:divBdr>
        <w:top w:val="none" w:sz="0" w:space="0" w:color="auto"/>
        <w:left w:val="none" w:sz="0" w:space="0" w:color="auto"/>
        <w:bottom w:val="none" w:sz="0" w:space="0" w:color="auto"/>
        <w:right w:val="none" w:sz="0" w:space="0" w:color="auto"/>
      </w:divBdr>
      <w:divsChild>
        <w:div w:id="542907959">
          <w:marLeft w:val="0"/>
          <w:marRight w:val="0"/>
          <w:marTop w:val="0"/>
          <w:marBottom w:val="0"/>
          <w:divBdr>
            <w:top w:val="none" w:sz="0" w:space="0" w:color="auto"/>
            <w:left w:val="none" w:sz="0" w:space="0" w:color="auto"/>
            <w:bottom w:val="none" w:sz="0" w:space="0" w:color="auto"/>
            <w:right w:val="none" w:sz="0" w:space="0" w:color="auto"/>
          </w:divBdr>
          <w:divsChild>
            <w:div w:id="1638605894">
              <w:marLeft w:val="0"/>
              <w:marRight w:val="0"/>
              <w:marTop w:val="0"/>
              <w:marBottom w:val="0"/>
              <w:divBdr>
                <w:top w:val="none" w:sz="0" w:space="0" w:color="auto"/>
                <w:left w:val="none" w:sz="0" w:space="0" w:color="auto"/>
                <w:bottom w:val="none" w:sz="0" w:space="0" w:color="auto"/>
                <w:right w:val="none" w:sz="0" w:space="0" w:color="auto"/>
              </w:divBdr>
              <w:divsChild>
                <w:div w:id="1216117838">
                  <w:marLeft w:val="0"/>
                  <w:marRight w:val="0"/>
                  <w:marTop w:val="0"/>
                  <w:marBottom w:val="0"/>
                  <w:divBdr>
                    <w:top w:val="none" w:sz="0" w:space="0" w:color="auto"/>
                    <w:left w:val="none" w:sz="0" w:space="0" w:color="auto"/>
                    <w:bottom w:val="none" w:sz="0" w:space="0" w:color="auto"/>
                    <w:right w:val="none" w:sz="0" w:space="0" w:color="auto"/>
                  </w:divBdr>
                  <w:divsChild>
                    <w:div w:id="725639270">
                      <w:marLeft w:val="0"/>
                      <w:marRight w:val="0"/>
                      <w:marTop w:val="0"/>
                      <w:marBottom w:val="0"/>
                      <w:divBdr>
                        <w:top w:val="none" w:sz="0" w:space="0" w:color="auto"/>
                        <w:left w:val="none" w:sz="0" w:space="0" w:color="auto"/>
                        <w:bottom w:val="none" w:sz="0" w:space="0" w:color="auto"/>
                        <w:right w:val="none" w:sz="0" w:space="0" w:color="auto"/>
                      </w:divBdr>
                      <w:divsChild>
                        <w:div w:id="3393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912170">
      <w:bodyDiv w:val="1"/>
      <w:marLeft w:val="0"/>
      <w:marRight w:val="0"/>
      <w:marTop w:val="0"/>
      <w:marBottom w:val="0"/>
      <w:divBdr>
        <w:top w:val="none" w:sz="0" w:space="0" w:color="auto"/>
        <w:left w:val="none" w:sz="0" w:space="0" w:color="auto"/>
        <w:bottom w:val="none" w:sz="0" w:space="0" w:color="auto"/>
        <w:right w:val="none" w:sz="0" w:space="0" w:color="auto"/>
      </w:divBdr>
    </w:div>
    <w:div w:id="1022626573">
      <w:bodyDiv w:val="1"/>
      <w:marLeft w:val="0"/>
      <w:marRight w:val="0"/>
      <w:marTop w:val="0"/>
      <w:marBottom w:val="0"/>
      <w:divBdr>
        <w:top w:val="none" w:sz="0" w:space="0" w:color="auto"/>
        <w:left w:val="none" w:sz="0" w:space="0" w:color="auto"/>
        <w:bottom w:val="none" w:sz="0" w:space="0" w:color="auto"/>
        <w:right w:val="none" w:sz="0" w:space="0" w:color="auto"/>
      </w:divBdr>
      <w:divsChild>
        <w:div w:id="2073310697">
          <w:marLeft w:val="0"/>
          <w:marRight w:val="0"/>
          <w:marTop w:val="0"/>
          <w:marBottom w:val="0"/>
          <w:divBdr>
            <w:top w:val="none" w:sz="0" w:space="0" w:color="auto"/>
            <w:left w:val="none" w:sz="0" w:space="0" w:color="auto"/>
            <w:bottom w:val="none" w:sz="0" w:space="0" w:color="auto"/>
            <w:right w:val="none" w:sz="0" w:space="0" w:color="auto"/>
          </w:divBdr>
          <w:divsChild>
            <w:div w:id="1507599856">
              <w:marLeft w:val="0"/>
              <w:marRight w:val="0"/>
              <w:marTop w:val="0"/>
              <w:marBottom w:val="0"/>
              <w:divBdr>
                <w:top w:val="none" w:sz="0" w:space="0" w:color="auto"/>
                <w:left w:val="none" w:sz="0" w:space="0" w:color="auto"/>
                <w:bottom w:val="none" w:sz="0" w:space="0" w:color="auto"/>
                <w:right w:val="none" w:sz="0" w:space="0" w:color="auto"/>
              </w:divBdr>
              <w:divsChild>
                <w:div w:id="488057221">
                  <w:marLeft w:val="0"/>
                  <w:marRight w:val="0"/>
                  <w:marTop w:val="0"/>
                  <w:marBottom w:val="0"/>
                  <w:divBdr>
                    <w:top w:val="none" w:sz="0" w:space="0" w:color="auto"/>
                    <w:left w:val="none" w:sz="0" w:space="0" w:color="auto"/>
                    <w:bottom w:val="none" w:sz="0" w:space="0" w:color="auto"/>
                    <w:right w:val="none" w:sz="0" w:space="0" w:color="auto"/>
                  </w:divBdr>
                  <w:divsChild>
                    <w:div w:id="556556085">
                      <w:marLeft w:val="0"/>
                      <w:marRight w:val="0"/>
                      <w:marTop w:val="0"/>
                      <w:marBottom w:val="0"/>
                      <w:divBdr>
                        <w:top w:val="none" w:sz="0" w:space="0" w:color="auto"/>
                        <w:left w:val="none" w:sz="0" w:space="0" w:color="auto"/>
                        <w:bottom w:val="none" w:sz="0" w:space="0" w:color="auto"/>
                        <w:right w:val="none" w:sz="0" w:space="0" w:color="auto"/>
                      </w:divBdr>
                      <w:divsChild>
                        <w:div w:id="19489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5003">
      <w:bodyDiv w:val="1"/>
      <w:marLeft w:val="0"/>
      <w:marRight w:val="0"/>
      <w:marTop w:val="0"/>
      <w:marBottom w:val="0"/>
      <w:divBdr>
        <w:top w:val="none" w:sz="0" w:space="0" w:color="auto"/>
        <w:left w:val="none" w:sz="0" w:space="0" w:color="auto"/>
        <w:bottom w:val="none" w:sz="0" w:space="0" w:color="auto"/>
        <w:right w:val="none" w:sz="0" w:space="0" w:color="auto"/>
      </w:divBdr>
      <w:divsChild>
        <w:div w:id="1891186053">
          <w:marLeft w:val="0"/>
          <w:marRight w:val="0"/>
          <w:marTop w:val="0"/>
          <w:marBottom w:val="0"/>
          <w:divBdr>
            <w:top w:val="none" w:sz="0" w:space="0" w:color="auto"/>
            <w:left w:val="none" w:sz="0" w:space="0" w:color="auto"/>
            <w:bottom w:val="none" w:sz="0" w:space="0" w:color="auto"/>
            <w:right w:val="none" w:sz="0" w:space="0" w:color="auto"/>
          </w:divBdr>
          <w:divsChild>
            <w:div w:id="1109399306">
              <w:marLeft w:val="0"/>
              <w:marRight w:val="0"/>
              <w:marTop w:val="0"/>
              <w:marBottom w:val="0"/>
              <w:divBdr>
                <w:top w:val="none" w:sz="0" w:space="0" w:color="auto"/>
                <w:left w:val="none" w:sz="0" w:space="0" w:color="auto"/>
                <w:bottom w:val="none" w:sz="0" w:space="0" w:color="auto"/>
                <w:right w:val="none" w:sz="0" w:space="0" w:color="auto"/>
              </w:divBdr>
              <w:divsChild>
                <w:div w:id="1916937070">
                  <w:marLeft w:val="0"/>
                  <w:marRight w:val="0"/>
                  <w:marTop w:val="0"/>
                  <w:marBottom w:val="0"/>
                  <w:divBdr>
                    <w:top w:val="none" w:sz="0" w:space="0" w:color="auto"/>
                    <w:left w:val="none" w:sz="0" w:space="0" w:color="auto"/>
                    <w:bottom w:val="none" w:sz="0" w:space="0" w:color="auto"/>
                    <w:right w:val="none" w:sz="0" w:space="0" w:color="auto"/>
                  </w:divBdr>
                  <w:divsChild>
                    <w:div w:id="885678840">
                      <w:marLeft w:val="0"/>
                      <w:marRight w:val="0"/>
                      <w:marTop w:val="0"/>
                      <w:marBottom w:val="0"/>
                      <w:divBdr>
                        <w:top w:val="none" w:sz="0" w:space="0" w:color="auto"/>
                        <w:left w:val="none" w:sz="0" w:space="0" w:color="auto"/>
                        <w:bottom w:val="none" w:sz="0" w:space="0" w:color="auto"/>
                        <w:right w:val="none" w:sz="0" w:space="0" w:color="auto"/>
                      </w:divBdr>
                      <w:divsChild>
                        <w:div w:id="208221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470309">
      <w:bodyDiv w:val="1"/>
      <w:marLeft w:val="0"/>
      <w:marRight w:val="0"/>
      <w:marTop w:val="0"/>
      <w:marBottom w:val="0"/>
      <w:divBdr>
        <w:top w:val="none" w:sz="0" w:space="0" w:color="auto"/>
        <w:left w:val="none" w:sz="0" w:space="0" w:color="auto"/>
        <w:bottom w:val="none" w:sz="0" w:space="0" w:color="auto"/>
        <w:right w:val="none" w:sz="0" w:space="0" w:color="auto"/>
      </w:divBdr>
    </w:div>
    <w:div w:id="1047030461">
      <w:bodyDiv w:val="1"/>
      <w:marLeft w:val="0"/>
      <w:marRight w:val="0"/>
      <w:marTop w:val="0"/>
      <w:marBottom w:val="0"/>
      <w:divBdr>
        <w:top w:val="none" w:sz="0" w:space="0" w:color="auto"/>
        <w:left w:val="none" w:sz="0" w:space="0" w:color="auto"/>
        <w:bottom w:val="none" w:sz="0" w:space="0" w:color="auto"/>
        <w:right w:val="none" w:sz="0" w:space="0" w:color="auto"/>
      </w:divBdr>
    </w:div>
    <w:div w:id="1093089872">
      <w:bodyDiv w:val="1"/>
      <w:marLeft w:val="0"/>
      <w:marRight w:val="0"/>
      <w:marTop w:val="0"/>
      <w:marBottom w:val="0"/>
      <w:divBdr>
        <w:top w:val="none" w:sz="0" w:space="0" w:color="auto"/>
        <w:left w:val="none" w:sz="0" w:space="0" w:color="auto"/>
        <w:bottom w:val="none" w:sz="0" w:space="0" w:color="auto"/>
        <w:right w:val="none" w:sz="0" w:space="0" w:color="auto"/>
      </w:divBdr>
    </w:div>
    <w:div w:id="1123427589">
      <w:bodyDiv w:val="1"/>
      <w:marLeft w:val="0"/>
      <w:marRight w:val="0"/>
      <w:marTop w:val="0"/>
      <w:marBottom w:val="0"/>
      <w:divBdr>
        <w:top w:val="none" w:sz="0" w:space="0" w:color="auto"/>
        <w:left w:val="none" w:sz="0" w:space="0" w:color="auto"/>
        <w:bottom w:val="none" w:sz="0" w:space="0" w:color="auto"/>
        <w:right w:val="none" w:sz="0" w:space="0" w:color="auto"/>
      </w:divBdr>
    </w:div>
    <w:div w:id="1147892081">
      <w:bodyDiv w:val="1"/>
      <w:marLeft w:val="0"/>
      <w:marRight w:val="0"/>
      <w:marTop w:val="0"/>
      <w:marBottom w:val="0"/>
      <w:divBdr>
        <w:top w:val="none" w:sz="0" w:space="0" w:color="auto"/>
        <w:left w:val="none" w:sz="0" w:space="0" w:color="auto"/>
        <w:bottom w:val="none" w:sz="0" w:space="0" w:color="auto"/>
        <w:right w:val="none" w:sz="0" w:space="0" w:color="auto"/>
      </w:divBdr>
    </w:div>
    <w:div w:id="1150436610">
      <w:bodyDiv w:val="1"/>
      <w:marLeft w:val="0"/>
      <w:marRight w:val="0"/>
      <w:marTop w:val="0"/>
      <w:marBottom w:val="0"/>
      <w:divBdr>
        <w:top w:val="none" w:sz="0" w:space="0" w:color="auto"/>
        <w:left w:val="none" w:sz="0" w:space="0" w:color="auto"/>
        <w:bottom w:val="none" w:sz="0" w:space="0" w:color="auto"/>
        <w:right w:val="none" w:sz="0" w:space="0" w:color="auto"/>
      </w:divBdr>
    </w:div>
    <w:div w:id="1192718548">
      <w:bodyDiv w:val="1"/>
      <w:marLeft w:val="0"/>
      <w:marRight w:val="0"/>
      <w:marTop w:val="0"/>
      <w:marBottom w:val="0"/>
      <w:divBdr>
        <w:top w:val="none" w:sz="0" w:space="0" w:color="auto"/>
        <w:left w:val="none" w:sz="0" w:space="0" w:color="auto"/>
        <w:bottom w:val="none" w:sz="0" w:space="0" w:color="auto"/>
        <w:right w:val="none" w:sz="0" w:space="0" w:color="auto"/>
      </w:divBdr>
    </w:div>
    <w:div w:id="1209492794">
      <w:bodyDiv w:val="1"/>
      <w:marLeft w:val="0"/>
      <w:marRight w:val="0"/>
      <w:marTop w:val="0"/>
      <w:marBottom w:val="0"/>
      <w:divBdr>
        <w:top w:val="none" w:sz="0" w:space="0" w:color="auto"/>
        <w:left w:val="none" w:sz="0" w:space="0" w:color="auto"/>
        <w:bottom w:val="none" w:sz="0" w:space="0" w:color="auto"/>
        <w:right w:val="none" w:sz="0" w:space="0" w:color="auto"/>
      </w:divBdr>
    </w:div>
    <w:div w:id="1222062198">
      <w:bodyDiv w:val="1"/>
      <w:marLeft w:val="0"/>
      <w:marRight w:val="0"/>
      <w:marTop w:val="0"/>
      <w:marBottom w:val="0"/>
      <w:divBdr>
        <w:top w:val="none" w:sz="0" w:space="0" w:color="auto"/>
        <w:left w:val="none" w:sz="0" w:space="0" w:color="auto"/>
        <w:bottom w:val="none" w:sz="0" w:space="0" w:color="auto"/>
        <w:right w:val="none" w:sz="0" w:space="0" w:color="auto"/>
      </w:divBdr>
    </w:div>
    <w:div w:id="1228296660">
      <w:bodyDiv w:val="1"/>
      <w:marLeft w:val="0"/>
      <w:marRight w:val="0"/>
      <w:marTop w:val="0"/>
      <w:marBottom w:val="0"/>
      <w:divBdr>
        <w:top w:val="none" w:sz="0" w:space="0" w:color="auto"/>
        <w:left w:val="none" w:sz="0" w:space="0" w:color="auto"/>
        <w:bottom w:val="none" w:sz="0" w:space="0" w:color="auto"/>
        <w:right w:val="none" w:sz="0" w:space="0" w:color="auto"/>
      </w:divBdr>
      <w:divsChild>
        <w:div w:id="1272587782">
          <w:marLeft w:val="0"/>
          <w:marRight w:val="0"/>
          <w:marTop w:val="0"/>
          <w:marBottom w:val="0"/>
          <w:divBdr>
            <w:top w:val="none" w:sz="0" w:space="0" w:color="auto"/>
            <w:left w:val="none" w:sz="0" w:space="0" w:color="auto"/>
            <w:bottom w:val="none" w:sz="0" w:space="0" w:color="auto"/>
            <w:right w:val="none" w:sz="0" w:space="0" w:color="auto"/>
          </w:divBdr>
          <w:divsChild>
            <w:div w:id="1571425159">
              <w:marLeft w:val="0"/>
              <w:marRight w:val="0"/>
              <w:marTop w:val="0"/>
              <w:marBottom w:val="0"/>
              <w:divBdr>
                <w:top w:val="none" w:sz="0" w:space="0" w:color="auto"/>
                <w:left w:val="none" w:sz="0" w:space="0" w:color="auto"/>
                <w:bottom w:val="none" w:sz="0" w:space="0" w:color="auto"/>
                <w:right w:val="none" w:sz="0" w:space="0" w:color="auto"/>
              </w:divBdr>
              <w:divsChild>
                <w:div w:id="1543251990">
                  <w:marLeft w:val="0"/>
                  <w:marRight w:val="0"/>
                  <w:marTop w:val="0"/>
                  <w:marBottom w:val="0"/>
                  <w:divBdr>
                    <w:top w:val="none" w:sz="0" w:space="0" w:color="auto"/>
                    <w:left w:val="none" w:sz="0" w:space="0" w:color="auto"/>
                    <w:bottom w:val="none" w:sz="0" w:space="0" w:color="auto"/>
                    <w:right w:val="none" w:sz="0" w:space="0" w:color="auto"/>
                  </w:divBdr>
                  <w:divsChild>
                    <w:div w:id="1971325528">
                      <w:marLeft w:val="0"/>
                      <w:marRight w:val="0"/>
                      <w:marTop w:val="0"/>
                      <w:marBottom w:val="0"/>
                      <w:divBdr>
                        <w:top w:val="none" w:sz="0" w:space="0" w:color="auto"/>
                        <w:left w:val="none" w:sz="0" w:space="0" w:color="auto"/>
                        <w:bottom w:val="none" w:sz="0" w:space="0" w:color="auto"/>
                        <w:right w:val="none" w:sz="0" w:space="0" w:color="auto"/>
                      </w:divBdr>
                      <w:divsChild>
                        <w:div w:id="1886672365">
                          <w:marLeft w:val="0"/>
                          <w:marRight w:val="0"/>
                          <w:marTop w:val="0"/>
                          <w:marBottom w:val="0"/>
                          <w:divBdr>
                            <w:top w:val="none" w:sz="0" w:space="0" w:color="auto"/>
                            <w:left w:val="none" w:sz="0" w:space="0" w:color="auto"/>
                            <w:bottom w:val="none" w:sz="0" w:space="0" w:color="auto"/>
                            <w:right w:val="none" w:sz="0" w:space="0" w:color="auto"/>
                          </w:divBdr>
                          <w:divsChild>
                            <w:div w:id="1011762863">
                              <w:marLeft w:val="0"/>
                              <w:marRight w:val="0"/>
                              <w:marTop w:val="0"/>
                              <w:marBottom w:val="0"/>
                              <w:divBdr>
                                <w:top w:val="none" w:sz="0" w:space="0" w:color="auto"/>
                                <w:left w:val="none" w:sz="0" w:space="0" w:color="auto"/>
                                <w:bottom w:val="none" w:sz="0" w:space="0" w:color="auto"/>
                                <w:right w:val="none" w:sz="0" w:space="0" w:color="auto"/>
                              </w:divBdr>
                            </w:div>
                            <w:div w:id="1315913281">
                              <w:marLeft w:val="0"/>
                              <w:marRight w:val="0"/>
                              <w:marTop w:val="0"/>
                              <w:marBottom w:val="0"/>
                              <w:divBdr>
                                <w:top w:val="none" w:sz="0" w:space="0" w:color="auto"/>
                                <w:left w:val="none" w:sz="0" w:space="0" w:color="auto"/>
                                <w:bottom w:val="none" w:sz="0" w:space="0" w:color="auto"/>
                                <w:right w:val="none" w:sz="0" w:space="0" w:color="auto"/>
                              </w:divBdr>
                            </w:div>
                            <w:div w:id="14307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977795">
      <w:bodyDiv w:val="1"/>
      <w:marLeft w:val="0"/>
      <w:marRight w:val="0"/>
      <w:marTop w:val="0"/>
      <w:marBottom w:val="0"/>
      <w:divBdr>
        <w:top w:val="none" w:sz="0" w:space="0" w:color="auto"/>
        <w:left w:val="none" w:sz="0" w:space="0" w:color="auto"/>
        <w:bottom w:val="none" w:sz="0" w:space="0" w:color="auto"/>
        <w:right w:val="none" w:sz="0" w:space="0" w:color="auto"/>
      </w:divBdr>
    </w:div>
    <w:div w:id="1264218665">
      <w:bodyDiv w:val="1"/>
      <w:marLeft w:val="0"/>
      <w:marRight w:val="0"/>
      <w:marTop w:val="0"/>
      <w:marBottom w:val="0"/>
      <w:divBdr>
        <w:top w:val="none" w:sz="0" w:space="0" w:color="auto"/>
        <w:left w:val="none" w:sz="0" w:space="0" w:color="auto"/>
        <w:bottom w:val="none" w:sz="0" w:space="0" w:color="auto"/>
        <w:right w:val="none" w:sz="0" w:space="0" w:color="auto"/>
      </w:divBdr>
    </w:div>
    <w:div w:id="1332757533">
      <w:bodyDiv w:val="1"/>
      <w:marLeft w:val="0"/>
      <w:marRight w:val="0"/>
      <w:marTop w:val="0"/>
      <w:marBottom w:val="0"/>
      <w:divBdr>
        <w:top w:val="none" w:sz="0" w:space="0" w:color="auto"/>
        <w:left w:val="none" w:sz="0" w:space="0" w:color="auto"/>
        <w:bottom w:val="none" w:sz="0" w:space="0" w:color="auto"/>
        <w:right w:val="none" w:sz="0" w:space="0" w:color="auto"/>
      </w:divBdr>
    </w:div>
    <w:div w:id="1359624230">
      <w:bodyDiv w:val="1"/>
      <w:marLeft w:val="0"/>
      <w:marRight w:val="0"/>
      <w:marTop w:val="0"/>
      <w:marBottom w:val="0"/>
      <w:divBdr>
        <w:top w:val="none" w:sz="0" w:space="0" w:color="auto"/>
        <w:left w:val="none" w:sz="0" w:space="0" w:color="auto"/>
        <w:bottom w:val="none" w:sz="0" w:space="0" w:color="auto"/>
        <w:right w:val="none" w:sz="0" w:space="0" w:color="auto"/>
      </w:divBdr>
    </w:div>
    <w:div w:id="1371495261">
      <w:bodyDiv w:val="1"/>
      <w:marLeft w:val="0"/>
      <w:marRight w:val="0"/>
      <w:marTop w:val="0"/>
      <w:marBottom w:val="0"/>
      <w:divBdr>
        <w:top w:val="none" w:sz="0" w:space="0" w:color="auto"/>
        <w:left w:val="none" w:sz="0" w:space="0" w:color="auto"/>
        <w:bottom w:val="none" w:sz="0" w:space="0" w:color="auto"/>
        <w:right w:val="none" w:sz="0" w:space="0" w:color="auto"/>
      </w:divBdr>
    </w:div>
    <w:div w:id="1460032876">
      <w:bodyDiv w:val="1"/>
      <w:marLeft w:val="0"/>
      <w:marRight w:val="0"/>
      <w:marTop w:val="0"/>
      <w:marBottom w:val="0"/>
      <w:divBdr>
        <w:top w:val="none" w:sz="0" w:space="0" w:color="auto"/>
        <w:left w:val="none" w:sz="0" w:space="0" w:color="auto"/>
        <w:bottom w:val="none" w:sz="0" w:space="0" w:color="auto"/>
        <w:right w:val="none" w:sz="0" w:space="0" w:color="auto"/>
      </w:divBdr>
      <w:divsChild>
        <w:div w:id="1930195992">
          <w:marLeft w:val="0"/>
          <w:marRight w:val="0"/>
          <w:marTop w:val="0"/>
          <w:marBottom w:val="0"/>
          <w:divBdr>
            <w:top w:val="none" w:sz="0" w:space="0" w:color="auto"/>
            <w:left w:val="none" w:sz="0" w:space="0" w:color="auto"/>
            <w:bottom w:val="none" w:sz="0" w:space="0" w:color="auto"/>
            <w:right w:val="none" w:sz="0" w:space="0" w:color="auto"/>
          </w:divBdr>
          <w:divsChild>
            <w:div w:id="1850100320">
              <w:marLeft w:val="0"/>
              <w:marRight w:val="0"/>
              <w:marTop w:val="0"/>
              <w:marBottom w:val="0"/>
              <w:divBdr>
                <w:top w:val="none" w:sz="0" w:space="0" w:color="auto"/>
                <w:left w:val="none" w:sz="0" w:space="0" w:color="auto"/>
                <w:bottom w:val="none" w:sz="0" w:space="0" w:color="auto"/>
                <w:right w:val="none" w:sz="0" w:space="0" w:color="auto"/>
              </w:divBdr>
              <w:divsChild>
                <w:div w:id="812869876">
                  <w:marLeft w:val="0"/>
                  <w:marRight w:val="0"/>
                  <w:marTop w:val="0"/>
                  <w:marBottom w:val="0"/>
                  <w:divBdr>
                    <w:top w:val="none" w:sz="0" w:space="0" w:color="auto"/>
                    <w:left w:val="none" w:sz="0" w:space="0" w:color="auto"/>
                    <w:bottom w:val="none" w:sz="0" w:space="0" w:color="auto"/>
                    <w:right w:val="none" w:sz="0" w:space="0" w:color="auto"/>
                  </w:divBdr>
                  <w:divsChild>
                    <w:div w:id="509442658">
                      <w:marLeft w:val="0"/>
                      <w:marRight w:val="0"/>
                      <w:marTop w:val="0"/>
                      <w:marBottom w:val="0"/>
                      <w:divBdr>
                        <w:top w:val="none" w:sz="0" w:space="0" w:color="auto"/>
                        <w:left w:val="none" w:sz="0" w:space="0" w:color="auto"/>
                        <w:bottom w:val="none" w:sz="0" w:space="0" w:color="auto"/>
                        <w:right w:val="none" w:sz="0" w:space="0" w:color="auto"/>
                      </w:divBdr>
                      <w:divsChild>
                        <w:div w:id="58939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806720">
      <w:bodyDiv w:val="1"/>
      <w:marLeft w:val="0"/>
      <w:marRight w:val="0"/>
      <w:marTop w:val="0"/>
      <w:marBottom w:val="0"/>
      <w:divBdr>
        <w:top w:val="none" w:sz="0" w:space="0" w:color="auto"/>
        <w:left w:val="none" w:sz="0" w:space="0" w:color="auto"/>
        <w:bottom w:val="none" w:sz="0" w:space="0" w:color="auto"/>
        <w:right w:val="none" w:sz="0" w:space="0" w:color="auto"/>
      </w:divBdr>
    </w:div>
    <w:div w:id="1506824861">
      <w:bodyDiv w:val="1"/>
      <w:marLeft w:val="0"/>
      <w:marRight w:val="0"/>
      <w:marTop w:val="0"/>
      <w:marBottom w:val="0"/>
      <w:divBdr>
        <w:top w:val="none" w:sz="0" w:space="0" w:color="auto"/>
        <w:left w:val="none" w:sz="0" w:space="0" w:color="auto"/>
        <w:bottom w:val="none" w:sz="0" w:space="0" w:color="auto"/>
        <w:right w:val="none" w:sz="0" w:space="0" w:color="auto"/>
      </w:divBdr>
    </w:div>
    <w:div w:id="1604922753">
      <w:bodyDiv w:val="1"/>
      <w:marLeft w:val="0"/>
      <w:marRight w:val="0"/>
      <w:marTop w:val="0"/>
      <w:marBottom w:val="0"/>
      <w:divBdr>
        <w:top w:val="none" w:sz="0" w:space="0" w:color="auto"/>
        <w:left w:val="none" w:sz="0" w:space="0" w:color="auto"/>
        <w:bottom w:val="none" w:sz="0" w:space="0" w:color="auto"/>
        <w:right w:val="none" w:sz="0" w:space="0" w:color="auto"/>
      </w:divBdr>
    </w:div>
    <w:div w:id="1607230065">
      <w:bodyDiv w:val="1"/>
      <w:marLeft w:val="0"/>
      <w:marRight w:val="0"/>
      <w:marTop w:val="0"/>
      <w:marBottom w:val="0"/>
      <w:divBdr>
        <w:top w:val="none" w:sz="0" w:space="0" w:color="auto"/>
        <w:left w:val="none" w:sz="0" w:space="0" w:color="auto"/>
        <w:bottom w:val="none" w:sz="0" w:space="0" w:color="auto"/>
        <w:right w:val="none" w:sz="0" w:space="0" w:color="auto"/>
      </w:divBdr>
    </w:div>
    <w:div w:id="1714891009">
      <w:bodyDiv w:val="1"/>
      <w:marLeft w:val="0"/>
      <w:marRight w:val="0"/>
      <w:marTop w:val="0"/>
      <w:marBottom w:val="0"/>
      <w:divBdr>
        <w:top w:val="none" w:sz="0" w:space="0" w:color="auto"/>
        <w:left w:val="none" w:sz="0" w:space="0" w:color="auto"/>
        <w:bottom w:val="none" w:sz="0" w:space="0" w:color="auto"/>
        <w:right w:val="none" w:sz="0" w:space="0" w:color="auto"/>
      </w:divBdr>
    </w:div>
    <w:div w:id="1726025491">
      <w:bodyDiv w:val="1"/>
      <w:marLeft w:val="0"/>
      <w:marRight w:val="0"/>
      <w:marTop w:val="0"/>
      <w:marBottom w:val="0"/>
      <w:divBdr>
        <w:top w:val="none" w:sz="0" w:space="0" w:color="auto"/>
        <w:left w:val="none" w:sz="0" w:space="0" w:color="auto"/>
        <w:bottom w:val="none" w:sz="0" w:space="0" w:color="auto"/>
        <w:right w:val="none" w:sz="0" w:space="0" w:color="auto"/>
      </w:divBdr>
    </w:div>
    <w:div w:id="1740128644">
      <w:bodyDiv w:val="1"/>
      <w:marLeft w:val="0"/>
      <w:marRight w:val="0"/>
      <w:marTop w:val="0"/>
      <w:marBottom w:val="0"/>
      <w:divBdr>
        <w:top w:val="none" w:sz="0" w:space="0" w:color="auto"/>
        <w:left w:val="none" w:sz="0" w:space="0" w:color="auto"/>
        <w:bottom w:val="none" w:sz="0" w:space="0" w:color="auto"/>
        <w:right w:val="none" w:sz="0" w:space="0" w:color="auto"/>
      </w:divBdr>
    </w:div>
    <w:div w:id="1756514920">
      <w:bodyDiv w:val="1"/>
      <w:marLeft w:val="0"/>
      <w:marRight w:val="0"/>
      <w:marTop w:val="0"/>
      <w:marBottom w:val="0"/>
      <w:divBdr>
        <w:top w:val="none" w:sz="0" w:space="0" w:color="auto"/>
        <w:left w:val="none" w:sz="0" w:space="0" w:color="auto"/>
        <w:bottom w:val="none" w:sz="0" w:space="0" w:color="auto"/>
        <w:right w:val="none" w:sz="0" w:space="0" w:color="auto"/>
      </w:divBdr>
    </w:div>
    <w:div w:id="1775396059">
      <w:bodyDiv w:val="1"/>
      <w:marLeft w:val="0"/>
      <w:marRight w:val="0"/>
      <w:marTop w:val="0"/>
      <w:marBottom w:val="0"/>
      <w:divBdr>
        <w:top w:val="none" w:sz="0" w:space="0" w:color="auto"/>
        <w:left w:val="none" w:sz="0" w:space="0" w:color="auto"/>
        <w:bottom w:val="none" w:sz="0" w:space="0" w:color="auto"/>
        <w:right w:val="none" w:sz="0" w:space="0" w:color="auto"/>
      </w:divBdr>
    </w:div>
    <w:div w:id="1807163003">
      <w:bodyDiv w:val="1"/>
      <w:marLeft w:val="0"/>
      <w:marRight w:val="0"/>
      <w:marTop w:val="0"/>
      <w:marBottom w:val="0"/>
      <w:divBdr>
        <w:top w:val="none" w:sz="0" w:space="0" w:color="auto"/>
        <w:left w:val="none" w:sz="0" w:space="0" w:color="auto"/>
        <w:bottom w:val="none" w:sz="0" w:space="0" w:color="auto"/>
        <w:right w:val="none" w:sz="0" w:space="0" w:color="auto"/>
      </w:divBdr>
    </w:div>
    <w:div w:id="1844080308">
      <w:bodyDiv w:val="1"/>
      <w:marLeft w:val="0"/>
      <w:marRight w:val="0"/>
      <w:marTop w:val="0"/>
      <w:marBottom w:val="0"/>
      <w:divBdr>
        <w:top w:val="none" w:sz="0" w:space="0" w:color="auto"/>
        <w:left w:val="none" w:sz="0" w:space="0" w:color="auto"/>
        <w:bottom w:val="none" w:sz="0" w:space="0" w:color="auto"/>
        <w:right w:val="none" w:sz="0" w:space="0" w:color="auto"/>
      </w:divBdr>
    </w:div>
    <w:div w:id="1848397152">
      <w:bodyDiv w:val="1"/>
      <w:marLeft w:val="0"/>
      <w:marRight w:val="0"/>
      <w:marTop w:val="0"/>
      <w:marBottom w:val="0"/>
      <w:divBdr>
        <w:top w:val="none" w:sz="0" w:space="0" w:color="auto"/>
        <w:left w:val="none" w:sz="0" w:space="0" w:color="auto"/>
        <w:bottom w:val="none" w:sz="0" w:space="0" w:color="auto"/>
        <w:right w:val="none" w:sz="0" w:space="0" w:color="auto"/>
      </w:divBdr>
    </w:div>
    <w:div w:id="1879664107">
      <w:bodyDiv w:val="1"/>
      <w:marLeft w:val="0"/>
      <w:marRight w:val="0"/>
      <w:marTop w:val="0"/>
      <w:marBottom w:val="0"/>
      <w:divBdr>
        <w:top w:val="none" w:sz="0" w:space="0" w:color="auto"/>
        <w:left w:val="none" w:sz="0" w:space="0" w:color="auto"/>
        <w:bottom w:val="none" w:sz="0" w:space="0" w:color="auto"/>
        <w:right w:val="none" w:sz="0" w:space="0" w:color="auto"/>
      </w:divBdr>
    </w:div>
    <w:div w:id="1899244524">
      <w:bodyDiv w:val="1"/>
      <w:marLeft w:val="0"/>
      <w:marRight w:val="0"/>
      <w:marTop w:val="0"/>
      <w:marBottom w:val="0"/>
      <w:divBdr>
        <w:top w:val="none" w:sz="0" w:space="0" w:color="auto"/>
        <w:left w:val="none" w:sz="0" w:space="0" w:color="auto"/>
        <w:bottom w:val="none" w:sz="0" w:space="0" w:color="auto"/>
        <w:right w:val="none" w:sz="0" w:space="0" w:color="auto"/>
      </w:divBdr>
    </w:div>
    <w:div w:id="1911310286">
      <w:bodyDiv w:val="1"/>
      <w:marLeft w:val="0"/>
      <w:marRight w:val="0"/>
      <w:marTop w:val="0"/>
      <w:marBottom w:val="0"/>
      <w:divBdr>
        <w:top w:val="none" w:sz="0" w:space="0" w:color="auto"/>
        <w:left w:val="none" w:sz="0" w:space="0" w:color="auto"/>
        <w:bottom w:val="none" w:sz="0" w:space="0" w:color="auto"/>
        <w:right w:val="none" w:sz="0" w:space="0" w:color="auto"/>
      </w:divBdr>
    </w:div>
    <w:div w:id="1952279606">
      <w:bodyDiv w:val="1"/>
      <w:marLeft w:val="0"/>
      <w:marRight w:val="0"/>
      <w:marTop w:val="0"/>
      <w:marBottom w:val="0"/>
      <w:divBdr>
        <w:top w:val="none" w:sz="0" w:space="0" w:color="auto"/>
        <w:left w:val="none" w:sz="0" w:space="0" w:color="auto"/>
        <w:bottom w:val="none" w:sz="0" w:space="0" w:color="auto"/>
        <w:right w:val="none" w:sz="0" w:space="0" w:color="auto"/>
      </w:divBdr>
    </w:div>
    <w:div w:id="1956667043">
      <w:bodyDiv w:val="1"/>
      <w:marLeft w:val="0"/>
      <w:marRight w:val="0"/>
      <w:marTop w:val="0"/>
      <w:marBottom w:val="0"/>
      <w:divBdr>
        <w:top w:val="none" w:sz="0" w:space="0" w:color="auto"/>
        <w:left w:val="none" w:sz="0" w:space="0" w:color="auto"/>
        <w:bottom w:val="none" w:sz="0" w:space="0" w:color="auto"/>
        <w:right w:val="none" w:sz="0" w:space="0" w:color="auto"/>
      </w:divBdr>
    </w:div>
    <w:div w:id="1973291078">
      <w:bodyDiv w:val="1"/>
      <w:marLeft w:val="0"/>
      <w:marRight w:val="0"/>
      <w:marTop w:val="0"/>
      <w:marBottom w:val="0"/>
      <w:divBdr>
        <w:top w:val="none" w:sz="0" w:space="0" w:color="auto"/>
        <w:left w:val="none" w:sz="0" w:space="0" w:color="auto"/>
        <w:bottom w:val="none" w:sz="0" w:space="0" w:color="auto"/>
        <w:right w:val="none" w:sz="0" w:space="0" w:color="auto"/>
      </w:divBdr>
    </w:div>
    <w:div w:id="2005011733">
      <w:bodyDiv w:val="1"/>
      <w:marLeft w:val="0"/>
      <w:marRight w:val="0"/>
      <w:marTop w:val="0"/>
      <w:marBottom w:val="0"/>
      <w:divBdr>
        <w:top w:val="none" w:sz="0" w:space="0" w:color="auto"/>
        <w:left w:val="none" w:sz="0" w:space="0" w:color="auto"/>
        <w:bottom w:val="none" w:sz="0" w:space="0" w:color="auto"/>
        <w:right w:val="none" w:sz="0" w:space="0" w:color="auto"/>
      </w:divBdr>
    </w:div>
    <w:div w:id="2053964182">
      <w:bodyDiv w:val="1"/>
      <w:marLeft w:val="0"/>
      <w:marRight w:val="0"/>
      <w:marTop w:val="0"/>
      <w:marBottom w:val="0"/>
      <w:divBdr>
        <w:top w:val="none" w:sz="0" w:space="0" w:color="auto"/>
        <w:left w:val="none" w:sz="0" w:space="0" w:color="auto"/>
        <w:bottom w:val="none" w:sz="0" w:space="0" w:color="auto"/>
        <w:right w:val="none" w:sz="0" w:space="0" w:color="auto"/>
      </w:divBdr>
    </w:div>
    <w:div w:id="2069331288">
      <w:bodyDiv w:val="1"/>
      <w:marLeft w:val="0"/>
      <w:marRight w:val="0"/>
      <w:marTop w:val="0"/>
      <w:marBottom w:val="0"/>
      <w:divBdr>
        <w:top w:val="none" w:sz="0" w:space="0" w:color="auto"/>
        <w:left w:val="none" w:sz="0" w:space="0" w:color="auto"/>
        <w:bottom w:val="none" w:sz="0" w:space="0" w:color="auto"/>
        <w:right w:val="none" w:sz="0" w:space="0" w:color="auto"/>
      </w:divBdr>
    </w:div>
    <w:div w:id="2097897120">
      <w:bodyDiv w:val="1"/>
      <w:marLeft w:val="0"/>
      <w:marRight w:val="0"/>
      <w:marTop w:val="0"/>
      <w:marBottom w:val="0"/>
      <w:divBdr>
        <w:top w:val="none" w:sz="0" w:space="0" w:color="auto"/>
        <w:left w:val="none" w:sz="0" w:space="0" w:color="auto"/>
        <w:bottom w:val="none" w:sz="0" w:space="0" w:color="auto"/>
        <w:right w:val="none" w:sz="0" w:space="0" w:color="auto"/>
      </w:divBdr>
      <w:divsChild>
        <w:div w:id="1867600308">
          <w:marLeft w:val="0"/>
          <w:marRight w:val="0"/>
          <w:marTop w:val="0"/>
          <w:marBottom w:val="0"/>
          <w:divBdr>
            <w:top w:val="none" w:sz="0" w:space="0" w:color="auto"/>
            <w:left w:val="none" w:sz="0" w:space="0" w:color="auto"/>
            <w:bottom w:val="none" w:sz="0" w:space="0" w:color="auto"/>
            <w:right w:val="none" w:sz="0" w:space="0" w:color="auto"/>
          </w:divBdr>
          <w:divsChild>
            <w:div w:id="534852768">
              <w:marLeft w:val="0"/>
              <w:marRight w:val="0"/>
              <w:marTop w:val="0"/>
              <w:marBottom w:val="0"/>
              <w:divBdr>
                <w:top w:val="none" w:sz="0" w:space="0" w:color="auto"/>
                <w:left w:val="none" w:sz="0" w:space="0" w:color="auto"/>
                <w:bottom w:val="none" w:sz="0" w:space="0" w:color="auto"/>
                <w:right w:val="none" w:sz="0" w:space="0" w:color="auto"/>
              </w:divBdr>
              <w:divsChild>
                <w:div w:id="1457917246">
                  <w:marLeft w:val="0"/>
                  <w:marRight w:val="0"/>
                  <w:marTop w:val="0"/>
                  <w:marBottom w:val="0"/>
                  <w:divBdr>
                    <w:top w:val="none" w:sz="0" w:space="0" w:color="auto"/>
                    <w:left w:val="none" w:sz="0" w:space="0" w:color="auto"/>
                    <w:bottom w:val="none" w:sz="0" w:space="0" w:color="auto"/>
                    <w:right w:val="none" w:sz="0" w:space="0" w:color="auto"/>
                  </w:divBdr>
                  <w:divsChild>
                    <w:div w:id="1009525675">
                      <w:marLeft w:val="0"/>
                      <w:marRight w:val="0"/>
                      <w:marTop w:val="0"/>
                      <w:marBottom w:val="0"/>
                      <w:divBdr>
                        <w:top w:val="none" w:sz="0" w:space="0" w:color="auto"/>
                        <w:left w:val="none" w:sz="0" w:space="0" w:color="auto"/>
                        <w:bottom w:val="none" w:sz="0" w:space="0" w:color="auto"/>
                        <w:right w:val="none" w:sz="0" w:space="0" w:color="auto"/>
                      </w:divBdr>
                      <w:divsChild>
                        <w:div w:id="186674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898674">
      <w:bodyDiv w:val="1"/>
      <w:marLeft w:val="0"/>
      <w:marRight w:val="0"/>
      <w:marTop w:val="0"/>
      <w:marBottom w:val="0"/>
      <w:divBdr>
        <w:top w:val="none" w:sz="0" w:space="0" w:color="auto"/>
        <w:left w:val="none" w:sz="0" w:space="0" w:color="auto"/>
        <w:bottom w:val="none" w:sz="0" w:space="0" w:color="auto"/>
        <w:right w:val="none" w:sz="0" w:space="0" w:color="auto"/>
      </w:divBdr>
      <w:divsChild>
        <w:div w:id="260115710">
          <w:marLeft w:val="0"/>
          <w:marRight w:val="0"/>
          <w:marTop w:val="0"/>
          <w:marBottom w:val="0"/>
          <w:divBdr>
            <w:top w:val="none" w:sz="0" w:space="0" w:color="auto"/>
            <w:left w:val="none" w:sz="0" w:space="0" w:color="auto"/>
            <w:bottom w:val="none" w:sz="0" w:space="0" w:color="auto"/>
            <w:right w:val="none" w:sz="0" w:space="0" w:color="auto"/>
          </w:divBdr>
          <w:divsChild>
            <w:div w:id="1333752777">
              <w:marLeft w:val="0"/>
              <w:marRight w:val="0"/>
              <w:marTop w:val="0"/>
              <w:marBottom w:val="0"/>
              <w:divBdr>
                <w:top w:val="none" w:sz="0" w:space="0" w:color="auto"/>
                <w:left w:val="none" w:sz="0" w:space="0" w:color="auto"/>
                <w:bottom w:val="none" w:sz="0" w:space="0" w:color="auto"/>
                <w:right w:val="none" w:sz="0" w:space="0" w:color="auto"/>
              </w:divBdr>
              <w:divsChild>
                <w:div w:id="790592202">
                  <w:marLeft w:val="0"/>
                  <w:marRight w:val="0"/>
                  <w:marTop w:val="0"/>
                  <w:marBottom w:val="0"/>
                  <w:divBdr>
                    <w:top w:val="none" w:sz="0" w:space="0" w:color="auto"/>
                    <w:left w:val="none" w:sz="0" w:space="0" w:color="auto"/>
                    <w:bottom w:val="none" w:sz="0" w:space="0" w:color="auto"/>
                    <w:right w:val="none" w:sz="0" w:space="0" w:color="auto"/>
                  </w:divBdr>
                  <w:divsChild>
                    <w:div w:id="720177050">
                      <w:marLeft w:val="0"/>
                      <w:marRight w:val="0"/>
                      <w:marTop w:val="0"/>
                      <w:marBottom w:val="0"/>
                      <w:divBdr>
                        <w:top w:val="none" w:sz="0" w:space="0" w:color="auto"/>
                        <w:left w:val="none" w:sz="0" w:space="0" w:color="auto"/>
                        <w:bottom w:val="none" w:sz="0" w:space="0" w:color="auto"/>
                        <w:right w:val="none" w:sz="0" w:space="0" w:color="auto"/>
                      </w:divBdr>
                      <w:divsChild>
                        <w:div w:id="95533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Z010000148_" TargetMode="External"/><Relationship Id="rId13" Type="http://schemas.openxmlformats.org/officeDocument/2006/relationships/hyperlink" Target="https://adilet.zan.kz/kaz/docs/Z110000041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ilet.zan.kz/kaz/docs/V230003269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kaz/docs/P1100000920" TargetMode="External"/><Relationship Id="rId5" Type="http://schemas.openxmlformats.org/officeDocument/2006/relationships/webSettings" Target="webSettings.xml"/><Relationship Id="rId15" Type="http://schemas.openxmlformats.org/officeDocument/2006/relationships/hyperlink" Target="http://10.61.42.188/kaz/docs/Z1400000194" TargetMode="External"/><Relationship Id="rId10" Type="http://schemas.openxmlformats.org/officeDocument/2006/relationships/hyperlink" Target="https://adilet.zan.kz/kaz/docs/P11000009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61.42.188/kaz/docs/Z010000148_" TargetMode="External"/><Relationship Id="rId14" Type="http://schemas.openxmlformats.org/officeDocument/2006/relationships/hyperlink" Target="https://adilet.zan.kz/kaz/docs/Z950002198_" TargetMode="External"/><Relationship Id="rId938" Type="http://schemas.openxmlformats.org/officeDocument/2006/relationships/image" Target="media/image938.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22344-D0C8-46A7-B01E-C90C89921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5697</Words>
  <Characters>32476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Константин А. Савков</cp:lastModifiedBy>
  <cp:revision>3</cp:revision>
  <cp:lastPrinted>2026-01-26T11:49:00Z</cp:lastPrinted>
  <dcterms:created xsi:type="dcterms:W3CDTF">2026-01-29T12:54:00Z</dcterms:created>
  <dcterms:modified xsi:type="dcterms:W3CDTF">2026-01-30T10:21:00Z</dcterms:modified>
</cp:coreProperties>
</file>